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BFAC7" w14:textId="77777777" w:rsidR="0088262B" w:rsidRPr="00D571F4" w:rsidRDefault="00D571F4" w:rsidP="0088262B">
      <w:pPr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 w:rsidRPr="00D571F4">
        <w:rPr>
          <w:sz w:val="24"/>
          <w:szCs w:val="24"/>
        </w:rPr>
        <w:t>___________________________________________________________________________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3315"/>
        <w:gridCol w:w="262"/>
        <w:gridCol w:w="4081"/>
        <w:gridCol w:w="261"/>
      </w:tblGrid>
      <w:tr w:rsidR="00C826B1" w:rsidRPr="00015F9A" w14:paraId="69E26343" w14:textId="77777777" w:rsidTr="00C66B4A">
        <w:trPr>
          <w:trHeight w:val="284"/>
        </w:trPr>
        <w:tc>
          <w:tcPr>
            <w:tcW w:w="1519" w:type="dxa"/>
            <w:vAlign w:val="center"/>
          </w:tcPr>
          <w:p w14:paraId="2F5B7222" w14:textId="03CDE430" w:rsidR="00C826B1" w:rsidRPr="00015F9A" w:rsidRDefault="00346A28" w:rsidP="00633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Spis. ZN:</w:t>
            </w:r>
          </w:p>
        </w:tc>
        <w:tc>
          <w:tcPr>
            <w:tcW w:w="3315" w:type="dxa"/>
            <w:vAlign w:val="bottom"/>
          </w:tcPr>
          <w:p w14:paraId="62365526" w14:textId="652536BD" w:rsidR="00C826B1" w:rsidRPr="00015F9A" w:rsidRDefault="008C1EFA" w:rsidP="00C82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ZN/OVÚP/694/26</w:t>
            </w:r>
          </w:p>
        </w:tc>
        <w:tc>
          <w:tcPr>
            <w:tcW w:w="262" w:type="dxa"/>
          </w:tcPr>
          <w:p w14:paraId="596D78A2" w14:textId="77777777" w:rsidR="00C826B1" w:rsidRPr="00015F9A" w:rsidRDefault="00C826B1" w:rsidP="00633B15"/>
        </w:tc>
        <w:tc>
          <w:tcPr>
            <w:tcW w:w="4081" w:type="dxa"/>
          </w:tcPr>
          <w:p w14:paraId="57B9B2EC" w14:textId="77777777" w:rsidR="00C826B1" w:rsidRPr="00015F9A" w:rsidRDefault="00C826B1" w:rsidP="00633B15"/>
        </w:tc>
        <w:tc>
          <w:tcPr>
            <w:tcW w:w="261" w:type="dxa"/>
          </w:tcPr>
          <w:p w14:paraId="0A11D9EF" w14:textId="77777777" w:rsidR="00C826B1" w:rsidRPr="00015F9A" w:rsidRDefault="00C826B1" w:rsidP="00633B15"/>
        </w:tc>
      </w:tr>
      <w:tr w:rsidR="00C826B1" w:rsidRPr="00015F9A" w14:paraId="0D7E3ABE" w14:textId="77777777" w:rsidTr="00C66B4A">
        <w:trPr>
          <w:cantSplit/>
          <w:trHeight w:val="284"/>
        </w:trPr>
        <w:tc>
          <w:tcPr>
            <w:tcW w:w="1519" w:type="dxa"/>
            <w:vAlign w:val="center"/>
          </w:tcPr>
          <w:p w14:paraId="2D06FF72" w14:textId="77777777" w:rsidR="00C826B1" w:rsidRPr="00015F9A" w:rsidRDefault="00C826B1" w:rsidP="00633B15">
            <w:pPr>
              <w:rPr>
                <w:sz w:val="22"/>
                <w:szCs w:val="22"/>
              </w:rPr>
            </w:pPr>
            <w:r w:rsidRPr="00015F9A">
              <w:rPr>
                <w:sz w:val="22"/>
                <w:szCs w:val="22"/>
              </w:rPr>
              <w:t>Č.j.:</w:t>
            </w:r>
          </w:p>
        </w:tc>
        <w:tc>
          <w:tcPr>
            <w:tcW w:w="3315" w:type="dxa"/>
            <w:vAlign w:val="bottom"/>
          </w:tcPr>
          <w:p w14:paraId="008286CB" w14:textId="741CCA09" w:rsidR="00C826B1" w:rsidRPr="00015F9A" w:rsidRDefault="00C826B1" w:rsidP="00AE00CF">
            <w:pPr>
              <w:rPr>
                <w:sz w:val="22"/>
                <w:szCs w:val="22"/>
              </w:rPr>
            </w:pPr>
            <w:r w:rsidRPr="00015F9A">
              <w:rPr>
                <w:sz w:val="22"/>
                <w:szCs w:val="22"/>
              </w:rPr>
              <w:t>OVÚP/</w:t>
            </w:r>
            <w:r w:rsidR="005F0A13">
              <w:rPr>
                <w:sz w:val="22"/>
                <w:szCs w:val="22"/>
              </w:rPr>
              <w:t>4649</w:t>
            </w:r>
            <w:r w:rsidR="00346A28">
              <w:rPr>
                <w:sz w:val="22"/>
                <w:szCs w:val="22"/>
              </w:rPr>
              <w:t>/26</w:t>
            </w:r>
            <w:r w:rsidRPr="00015F9A">
              <w:rPr>
                <w:sz w:val="22"/>
                <w:szCs w:val="22"/>
              </w:rPr>
              <w:t>/Kr</w:t>
            </w:r>
          </w:p>
        </w:tc>
        <w:tc>
          <w:tcPr>
            <w:tcW w:w="262" w:type="dxa"/>
            <w:vMerge w:val="restart"/>
          </w:tcPr>
          <w:p w14:paraId="2A79CD13" w14:textId="77777777" w:rsidR="00C826B1" w:rsidRPr="00015F9A" w:rsidRDefault="00C826B1" w:rsidP="00633B15"/>
        </w:tc>
        <w:tc>
          <w:tcPr>
            <w:tcW w:w="4081" w:type="dxa"/>
            <w:vMerge w:val="restart"/>
          </w:tcPr>
          <w:p w14:paraId="1DBD15A4" w14:textId="77777777" w:rsidR="00C826B1" w:rsidRDefault="00C826B1" w:rsidP="00633B15">
            <w:pPr>
              <w:jc w:val="center"/>
            </w:pPr>
          </w:p>
          <w:p w14:paraId="79F3FB58" w14:textId="77777777" w:rsidR="009268C2" w:rsidRDefault="009268C2" w:rsidP="00633B15">
            <w:pPr>
              <w:jc w:val="center"/>
            </w:pPr>
          </w:p>
          <w:p w14:paraId="1FFE6175" w14:textId="77777777" w:rsidR="009268C2" w:rsidRDefault="009268C2" w:rsidP="00633B15">
            <w:pPr>
              <w:jc w:val="center"/>
            </w:pPr>
          </w:p>
          <w:p w14:paraId="7CED98BF" w14:textId="77777777" w:rsidR="009268C2" w:rsidRPr="009268C2" w:rsidRDefault="009268C2" w:rsidP="00633B15">
            <w:pPr>
              <w:jc w:val="center"/>
              <w:rPr>
                <w:sz w:val="24"/>
                <w:szCs w:val="24"/>
              </w:rPr>
            </w:pPr>
            <w:r w:rsidRPr="009268C2">
              <w:rPr>
                <w:sz w:val="24"/>
                <w:szCs w:val="24"/>
              </w:rPr>
              <w:t>Dle rozdělovníku</w:t>
            </w:r>
          </w:p>
        </w:tc>
        <w:tc>
          <w:tcPr>
            <w:tcW w:w="261" w:type="dxa"/>
            <w:vMerge w:val="restart"/>
          </w:tcPr>
          <w:p w14:paraId="4209D005" w14:textId="77777777" w:rsidR="00C826B1" w:rsidRPr="00015F9A" w:rsidRDefault="00C826B1" w:rsidP="00633B15"/>
        </w:tc>
      </w:tr>
      <w:tr w:rsidR="00C826B1" w:rsidRPr="00015F9A" w14:paraId="21C0BCDF" w14:textId="77777777" w:rsidTr="00C66B4A">
        <w:trPr>
          <w:cantSplit/>
          <w:trHeight w:val="284"/>
        </w:trPr>
        <w:tc>
          <w:tcPr>
            <w:tcW w:w="1519" w:type="dxa"/>
            <w:vAlign w:val="center"/>
          </w:tcPr>
          <w:p w14:paraId="3EA04638" w14:textId="5E2AA647" w:rsidR="00C826B1" w:rsidRPr="00015F9A" w:rsidRDefault="00C826B1" w:rsidP="00633B15">
            <w:pPr>
              <w:rPr>
                <w:sz w:val="22"/>
                <w:szCs w:val="22"/>
              </w:rPr>
            </w:pPr>
            <w:r w:rsidRPr="00015F9A">
              <w:rPr>
                <w:sz w:val="22"/>
                <w:szCs w:val="22"/>
              </w:rPr>
              <w:t>Vyřizuje:</w:t>
            </w:r>
          </w:p>
        </w:tc>
        <w:tc>
          <w:tcPr>
            <w:tcW w:w="3315" w:type="dxa"/>
            <w:vAlign w:val="bottom"/>
          </w:tcPr>
          <w:p w14:paraId="25B298DA" w14:textId="77777777" w:rsidR="00C826B1" w:rsidRPr="00015F9A" w:rsidRDefault="00C826B1" w:rsidP="00787054">
            <w:pPr>
              <w:rPr>
                <w:sz w:val="22"/>
                <w:szCs w:val="22"/>
              </w:rPr>
            </w:pPr>
            <w:r w:rsidRPr="00015F9A">
              <w:rPr>
                <w:sz w:val="22"/>
                <w:szCs w:val="22"/>
              </w:rPr>
              <w:t>E</w:t>
            </w:r>
            <w:r w:rsidR="00787054">
              <w:rPr>
                <w:sz w:val="22"/>
                <w:szCs w:val="22"/>
              </w:rPr>
              <w:t xml:space="preserve">va </w:t>
            </w:r>
            <w:r w:rsidRPr="00015F9A">
              <w:rPr>
                <w:sz w:val="22"/>
                <w:szCs w:val="22"/>
              </w:rPr>
              <w:t>Krčmářová</w:t>
            </w:r>
          </w:p>
        </w:tc>
        <w:tc>
          <w:tcPr>
            <w:tcW w:w="262" w:type="dxa"/>
            <w:vMerge/>
          </w:tcPr>
          <w:p w14:paraId="4F9EBA1D" w14:textId="77777777" w:rsidR="00C826B1" w:rsidRPr="00015F9A" w:rsidRDefault="00C826B1" w:rsidP="00633B15"/>
        </w:tc>
        <w:tc>
          <w:tcPr>
            <w:tcW w:w="4081" w:type="dxa"/>
            <w:vMerge/>
          </w:tcPr>
          <w:p w14:paraId="1756B8FD" w14:textId="77777777" w:rsidR="00C826B1" w:rsidRPr="00015F9A" w:rsidRDefault="00C826B1" w:rsidP="00633B15">
            <w:pPr>
              <w:jc w:val="center"/>
            </w:pPr>
          </w:p>
        </w:tc>
        <w:tc>
          <w:tcPr>
            <w:tcW w:w="261" w:type="dxa"/>
            <w:vMerge/>
          </w:tcPr>
          <w:p w14:paraId="75037C34" w14:textId="77777777" w:rsidR="00C826B1" w:rsidRPr="00015F9A" w:rsidRDefault="00C826B1" w:rsidP="00633B15"/>
        </w:tc>
      </w:tr>
      <w:tr w:rsidR="00C826B1" w:rsidRPr="00015F9A" w14:paraId="07F0D62E" w14:textId="77777777" w:rsidTr="00C66B4A">
        <w:trPr>
          <w:cantSplit/>
          <w:trHeight w:val="284"/>
        </w:trPr>
        <w:tc>
          <w:tcPr>
            <w:tcW w:w="1519" w:type="dxa"/>
            <w:vAlign w:val="center"/>
          </w:tcPr>
          <w:p w14:paraId="7A1A72BA" w14:textId="77777777" w:rsidR="00C826B1" w:rsidRPr="00015F9A" w:rsidRDefault="00C826B1" w:rsidP="00633B15">
            <w:pPr>
              <w:rPr>
                <w:sz w:val="22"/>
                <w:szCs w:val="22"/>
              </w:rPr>
            </w:pPr>
            <w:r w:rsidRPr="00015F9A">
              <w:rPr>
                <w:sz w:val="22"/>
                <w:szCs w:val="22"/>
              </w:rPr>
              <w:t>Tel.:</w:t>
            </w:r>
          </w:p>
        </w:tc>
        <w:tc>
          <w:tcPr>
            <w:tcW w:w="3315" w:type="dxa"/>
            <w:vAlign w:val="bottom"/>
          </w:tcPr>
          <w:p w14:paraId="63B040DB" w14:textId="77777777" w:rsidR="00C826B1" w:rsidRPr="00015F9A" w:rsidRDefault="00C826B1" w:rsidP="00C826B1">
            <w:pPr>
              <w:rPr>
                <w:sz w:val="22"/>
                <w:szCs w:val="22"/>
              </w:rPr>
            </w:pPr>
            <w:r w:rsidRPr="00015F9A">
              <w:rPr>
                <w:sz w:val="22"/>
                <w:szCs w:val="22"/>
              </w:rPr>
              <w:t>376 347 225</w:t>
            </w:r>
          </w:p>
        </w:tc>
        <w:tc>
          <w:tcPr>
            <w:tcW w:w="262" w:type="dxa"/>
            <w:vMerge/>
          </w:tcPr>
          <w:p w14:paraId="7BB4F1FD" w14:textId="77777777" w:rsidR="00C826B1" w:rsidRPr="00015F9A" w:rsidRDefault="00C826B1" w:rsidP="00633B15"/>
        </w:tc>
        <w:tc>
          <w:tcPr>
            <w:tcW w:w="4081" w:type="dxa"/>
            <w:vMerge/>
          </w:tcPr>
          <w:p w14:paraId="67B46E58" w14:textId="77777777" w:rsidR="00C826B1" w:rsidRPr="00015F9A" w:rsidRDefault="00C826B1" w:rsidP="00633B15">
            <w:pPr>
              <w:jc w:val="center"/>
            </w:pPr>
          </w:p>
        </w:tc>
        <w:tc>
          <w:tcPr>
            <w:tcW w:w="261" w:type="dxa"/>
            <w:vMerge/>
          </w:tcPr>
          <w:p w14:paraId="0FFA147E" w14:textId="77777777" w:rsidR="00C826B1" w:rsidRPr="00015F9A" w:rsidRDefault="00C826B1" w:rsidP="00633B15"/>
        </w:tc>
      </w:tr>
      <w:tr w:rsidR="00C826B1" w:rsidRPr="00015F9A" w14:paraId="4AC9792A" w14:textId="77777777" w:rsidTr="00C66B4A">
        <w:trPr>
          <w:cantSplit/>
          <w:trHeight w:val="284"/>
        </w:trPr>
        <w:tc>
          <w:tcPr>
            <w:tcW w:w="1519" w:type="dxa"/>
            <w:vAlign w:val="center"/>
          </w:tcPr>
          <w:p w14:paraId="3D55633A" w14:textId="77777777" w:rsidR="00C826B1" w:rsidRPr="00015F9A" w:rsidRDefault="00C826B1" w:rsidP="00633B15">
            <w:pPr>
              <w:rPr>
                <w:sz w:val="22"/>
                <w:szCs w:val="22"/>
              </w:rPr>
            </w:pPr>
            <w:r w:rsidRPr="00015F9A">
              <w:rPr>
                <w:sz w:val="22"/>
                <w:szCs w:val="22"/>
              </w:rPr>
              <w:t>E-mail:</w:t>
            </w:r>
          </w:p>
        </w:tc>
        <w:tc>
          <w:tcPr>
            <w:tcW w:w="3315" w:type="dxa"/>
            <w:vAlign w:val="bottom"/>
          </w:tcPr>
          <w:p w14:paraId="0FCC6A9C" w14:textId="77777777" w:rsidR="00C826B1" w:rsidRPr="00015F9A" w:rsidRDefault="00C826B1" w:rsidP="00C826B1">
            <w:pPr>
              <w:rPr>
                <w:sz w:val="22"/>
                <w:szCs w:val="22"/>
              </w:rPr>
            </w:pPr>
            <w:r w:rsidRPr="00015F9A">
              <w:rPr>
                <w:sz w:val="22"/>
                <w:szCs w:val="22"/>
              </w:rPr>
              <w:t>ekrcmarova@mukt.cz</w:t>
            </w:r>
          </w:p>
        </w:tc>
        <w:tc>
          <w:tcPr>
            <w:tcW w:w="262" w:type="dxa"/>
            <w:vMerge/>
          </w:tcPr>
          <w:p w14:paraId="3022A18A" w14:textId="77777777" w:rsidR="00C826B1" w:rsidRPr="00015F9A" w:rsidRDefault="00C826B1" w:rsidP="00633B15"/>
        </w:tc>
        <w:tc>
          <w:tcPr>
            <w:tcW w:w="4081" w:type="dxa"/>
            <w:vMerge/>
          </w:tcPr>
          <w:p w14:paraId="3B9BEDD2" w14:textId="77777777" w:rsidR="00C826B1" w:rsidRPr="00015F9A" w:rsidRDefault="00C826B1" w:rsidP="00633B15">
            <w:pPr>
              <w:jc w:val="center"/>
            </w:pPr>
          </w:p>
        </w:tc>
        <w:tc>
          <w:tcPr>
            <w:tcW w:w="261" w:type="dxa"/>
            <w:vMerge/>
          </w:tcPr>
          <w:p w14:paraId="67FF5E17" w14:textId="77777777" w:rsidR="00C826B1" w:rsidRPr="00015F9A" w:rsidRDefault="00C826B1" w:rsidP="00633B15"/>
        </w:tc>
      </w:tr>
      <w:tr w:rsidR="00C826B1" w:rsidRPr="00015F9A" w14:paraId="08CB9D7F" w14:textId="77777777" w:rsidTr="00C66B4A">
        <w:trPr>
          <w:trHeight w:val="284"/>
        </w:trPr>
        <w:tc>
          <w:tcPr>
            <w:tcW w:w="1519" w:type="dxa"/>
            <w:vAlign w:val="center"/>
          </w:tcPr>
          <w:p w14:paraId="2E3A0DCF" w14:textId="77777777" w:rsidR="00C826B1" w:rsidRPr="00015F9A" w:rsidRDefault="00C826B1" w:rsidP="00633B15">
            <w:pPr>
              <w:rPr>
                <w:sz w:val="22"/>
                <w:szCs w:val="22"/>
              </w:rPr>
            </w:pPr>
            <w:r w:rsidRPr="00015F9A">
              <w:rPr>
                <w:sz w:val="22"/>
                <w:szCs w:val="22"/>
              </w:rPr>
              <w:t>Datum:</w:t>
            </w:r>
          </w:p>
        </w:tc>
        <w:tc>
          <w:tcPr>
            <w:tcW w:w="3315" w:type="dxa"/>
            <w:vAlign w:val="bottom"/>
          </w:tcPr>
          <w:p w14:paraId="043097F8" w14:textId="49C44AF4" w:rsidR="00C826B1" w:rsidRPr="00015F9A" w:rsidRDefault="00346A28" w:rsidP="00787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2A1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.7.2026</w:t>
            </w:r>
          </w:p>
        </w:tc>
        <w:tc>
          <w:tcPr>
            <w:tcW w:w="262" w:type="dxa"/>
          </w:tcPr>
          <w:p w14:paraId="5742A96F" w14:textId="77777777" w:rsidR="00C826B1" w:rsidRPr="00015F9A" w:rsidRDefault="00C826B1" w:rsidP="00633B15"/>
        </w:tc>
        <w:tc>
          <w:tcPr>
            <w:tcW w:w="4081" w:type="dxa"/>
          </w:tcPr>
          <w:p w14:paraId="336AE4D6" w14:textId="77777777" w:rsidR="00C826B1" w:rsidRPr="00015F9A" w:rsidRDefault="00C826B1" w:rsidP="00633B15"/>
        </w:tc>
        <w:tc>
          <w:tcPr>
            <w:tcW w:w="261" w:type="dxa"/>
          </w:tcPr>
          <w:p w14:paraId="26D9B398" w14:textId="77777777" w:rsidR="00C826B1" w:rsidRPr="00015F9A" w:rsidRDefault="00C826B1" w:rsidP="00633B15"/>
        </w:tc>
      </w:tr>
    </w:tbl>
    <w:p w14:paraId="0A374112" w14:textId="77777777" w:rsidR="00C826B1" w:rsidRPr="00015F9A" w:rsidRDefault="00C826B1" w:rsidP="00D571F4">
      <w:pPr>
        <w:outlineLvl w:val="0"/>
        <w:rPr>
          <w:sz w:val="22"/>
          <w:szCs w:val="22"/>
        </w:rPr>
      </w:pPr>
    </w:p>
    <w:p w14:paraId="0A40EA58" w14:textId="75A16AD4" w:rsidR="00DB0B16" w:rsidRPr="00174C1D" w:rsidRDefault="003C0BBB" w:rsidP="00DB0B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VEŘEJNÁ VYHLÁŠKA</w:t>
      </w:r>
    </w:p>
    <w:p w14:paraId="776AD8C7" w14:textId="77777777" w:rsidR="00DB0B16" w:rsidRPr="00177B25" w:rsidRDefault="00DB0B16" w:rsidP="00DB0B16">
      <w:pPr>
        <w:rPr>
          <w:sz w:val="24"/>
          <w:szCs w:val="24"/>
        </w:rPr>
      </w:pPr>
    </w:p>
    <w:p w14:paraId="7558F899" w14:textId="77777777" w:rsidR="00E324CC" w:rsidRDefault="003C0BBB" w:rsidP="00DB0B16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OZNÁMENÍ </w:t>
      </w:r>
      <w:r w:rsidR="00DB0B16">
        <w:rPr>
          <w:rFonts w:cs="Arial"/>
          <w:b/>
          <w:bCs/>
          <w:sz w:val="24"/>
          <w:szCs w:val="24"/>
        </w:rPr>
        <w:t xml:space="preserve">O </w:t>
      </w:r>
      <w:r w:rsidR="00E324CC">
        <w:rPr>
          <w:rFonts w:cs="Arial"/>
          <w:b/>
          <w:bCs/>
          <w:sz w:val="24"/>
          <w:szCs w:val="24"/>
        </w:rPr>
        <w:t>ZVEŘEJNĚ</w:t>
      </w:r>
      <w:r w:rsidR="00DB0B16">
        <w:rPr>
          <w:rFonts w:cs="Arial"/>
          <w:b/>
          <w:bCs/>
          <w:sz w:val="24"/>
          <w:szCs w:val="24"/>
        </w:rPr>
        <w:t xml:space="preserve">NÍ NÁVRHU </w:t>
      </w:r>
      <w:r>
        <w:rPr>
          <w:rFonts w:cs="Arial"/>
          <w:b/>
          <w:bCs/>
          <w:sz w:val="24"/>
          <w:szCs w:val="24"/>
        </w:rPr>
        <w:t xml:space="preserve">ZADÁNÍ </w:t>
      </w:r>
    </w:p>
    <w:p w14:paraId="590B4DF1" w14:textId="128C6BAF" w:rsidR="00DB0B16" w:rsidRPr="0033525E" w:rsidRDefault="003C0BBB" w:rsidP="00DB0B16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ZMĚNY č. </w:t>
      </w:r>
      <w:r w:rsidR="00346A28"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</w:rPr>
        <w:t xml:space="preserve"> ÚZEMNÍHO PLÁNU </w:t>
      </w:r>
      <w:r w:rsidR="00346A28">
        <w:rPr>
          <w:rFonts w:cs="Arial"/>
          <w:b/>
          <w:bCs/>
          <w:sz w:val="24"/>
          <w:szCs w:val="24"/>
        </w:rPr>
        <w:t>KLATOVY</w:t>
      </w:r>
    </w:p>
    <w:p w14:paraId="21B9F5F0" w14:textId="77777777" w:rsidR="00DB0B16" w:rsidRDefault="00DB0B16" w:rsidP="00DB0B16">
      <w:pPr>
        <w:jc w:val="both"/>
        <w:rPr>
          <w:rFonts w:cs="Arial"/>
          <w:bCs/>
          <w:sz w:val="24"/>
        </w:rPr>
      </w:pPr>
    </w:p>
    <w:p w14:paraId="761CB46D" w14:textId="7E8652FF" w:rsidR="00DB0B16" w:rsidRDefault="00DB0B16" w:rsidP="00DB0B16">
      <w:pPr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M</w:t>
      </w:r>
      <w:r w:rsidRPr="00056137">
        <w:rPr>
          <w:rFonts w:cs="Arial"/>
          <w:bCs/>
          <w:sz w:val="24"/>
        </w:rPr>
        <w:t xml:space="preserve">ěstský úřad Klatovy, odbor výstavby a územního plánování, </w:t>
      </w:r>
      <w:r>
        <w:rPr>
          <w:rFonts w:cs="Arial"/>
          <w:bCs/>
          <w:sz w:val="24"/>
        </w:rPr>
        <w:t xml:space="preserve">jako </w:t>
      </w:r>
      <w:r w:rsidR="003C0BBB">
        <w:rPr>
          <w:rFonts w:cs="Arial"/>
          <w:bCs/>
          <w:sz w:val="24"/>
        </w:rPr>
        <w:t xml:space="preserve">příslušný </w:t>
      </w:r>
      <w:r>
        <w:rPr>
          <w:rFonts w:cs="Arial"/>
          <w:bCs/>
          <w:sz w:val="24"/>
        </w:rPr>
        <w:t xml:space="preserve">úřad územního plánování podle </w:t>
      </w:r>
      <w:r w:rsidRPr="00056137">
        <w:rPr>
          <w:rFonts w:cs="Arial"/>
          <w:bCs/>
          <w:sz w:val="24"/>
        </w:rPr>
        <w:t>§</w:t>
      </w:r>
      <w:r w:rsidR="003C0BBB">
        <w:rPr>
          <w:rFonts w:cs="Arial"/>
          <w:bCs/>
          <w:sz w:val="24"/>
        </w:rPr>
        <w:t>30, §34a, §46 odst.1 zákona</w:t>
      </w:r>
      <w:r w:rsidRPr="00056137">
        <w:rPr>
          <w:rFonts w:cs="Arial"/>
          <w:bCs/>
          <w:sz w:val="24"/>
        </w:rPr>
        <w:t xml:space="preserve"> č.</w:t>
      </w:r>
      <w:r w:rsidR="003C0BBB">
        <w:rPr>
          <w:rFonts w:cs="Arial"/>
          <w:bCs/>
          <w:sz w:val="24"/>
        </w:rPr>
        <w:t>283/2021</w:t>
      </w:r>
      <w:r w:rsidRPr="00056137">
        <w:rPr>
          <w:rFonts w:cs="Arial"/>
          <w:bCs/>
          <w:sz w:val="24"/>
        </w:rPr>
        <w:t xml:space="preserve"> Sb.</w:t>
      </w:r>
      <w:r>
        <w:rPr>
          <w:rFonts w:cs="Arial"/>
          <w:bCs/>
          <w:sz w:val="24"/>
        </w:rPr>
        <w:t>,</w:t>
      </w:r>
      <w:r w:rsidRPr="00056137">
        <w:rPr>
          <w:rFonts w:cs="Arial"/>
          <w:bCs/>
          <w:sz w:val="24"/>
        </w:rPr>
        <w:t xml:space="preserve"> stavební zákon</w:t>
      </w:r>
      <w:r>
        <w:rPr>
          <w:rFonts w:cs="Arial"/>
          <w:bCs/>
          <w:sz w:val="24"/>
        </w:rPr>
        <w:t>, ve znění pozdějších předpisů</w:t>
      </w:r>
      <w:r w:rsidR="008B32A5">
        <w:rPr>
          <w:rFonts w:cs="Arial"/>
          <w:bCs/>
          <w:sz w:val="24"/>
        </w:rPr>
        <w:t xml:space="preserve"> </w:t>
      </w:r>
      <w:r w:rsidR="005977CC" w:rsidRPr="005977CC">
        <w:rPr>
          <w:rFonts w:cs="Arial"/>
          <w:bCs/>
          <w:sz w:val="24"/>
        </w:rPr>
        <w:t xml:space="preserve">(dále jen “stavební zákon“), zpracoval v souladu s § 87 odst. 2, 3 a 4 stavebního zákona </w:t>
      </w:r>
      <w:r w:rsidR="008B32A5" w:rsidRPr="00E50B57">
        <w:rPr>
          <w:rFonts w:cs="Arial"/>
          <w:b/>
          <w:sz w:val="24"/>
        </w:rPr>
        <w:t xml:space="preserve">Návrh zadání změny č. </w:t>
      </w:r>
      <w:r w:rsidR="00346A28">
        <w:rPr>
          <w:rFonts w:cs="Arial"/>
          <w:b/>
          <w:sz w:val="24"/>
        </w:rPr>
        <w:t>4</w:t>
      </w:r>
      <w:r w:rsidR="008B32A5" w:rsidRPr="00E50B57">
        <w:rPr>
          <w:rFonts w:cs="Arial"/>
          <w:b/>
          <w:sz w:val="24"/>
        </w:rPr>
        <w:t xml:space="preserve"> Územního plánu </w:t>
      </w:r>
      <w:r w:rsidR="00346A28">
        <w:rPr>
          <w:rFonts w:cs="Arial"/>
          <w:b/>
          <w:sz w:val="24"/>
        </w:rPr>
        <w:t>Klatovy</w:t>
      </w:r>
      <w:r w:rsidR="00E205B0">
        <w:rPr>
          <w:rFonts w:cs="Arial"/>
          <w:bCs/>
          <w:sz w:val="24"/>
        </w:rPr>
        <w:t xml:space="preserve"> (d</w:t>
      </w:r>
      <w:r w:rsidR="005977CC" w:rsidRPr="005977CC">
        <w:rPr>
          <w:rFonts w:cs="Arial"/>
          <w:bCs/>
          <w:sz w:val="24"/>
        </w:rPr>
        <w:t>ále jen “návrh zadání“)</w:t>
      </w:r>
      <w:r w:rsidR="00E205B0">
        <w:rPr>
          <w:rFonts w:cs="Arial"/>
          <w:bCs/>
          <w:sz w:val="24"/>
        </w:rPr>
        <w:t>.</w:t>
      </w:r>
    </w:p>
    <w:p w14:paraId="4642BB4C" w14:textId="77777777" w:rsidR="00DB0B16" w:rsidRDefault="00DB0B16" w:rsidP="00DB0B16">
      <w:pPr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 </w:t>
      </w:r>
    </w:p>
    <w:p w14:paraId="117BE65A" w14:textId="7D505725" w:rsidR="00E205B0" w:rsidRPr="00E205B0" w:rsidRDefault="00E205B0" w:rsidP="00E205B0">
      <w:pPr>
        <w:suppressAutoHyphens/>
        <w:overflowPunct/>
        <w:autoSpaceDE/>
        <w:autoSpaceDN/>
        <w:adjustRightInd/>
        <w:spacing w:after="113" w:line="276" w:lineRule="auto"/>
        <w:jc w:val="both"/>
        <w:textAlignment w:val="auto"/>
        <w:rPr>
          <w:sz w:val="24"/>
          <w:szCs w:val="24"/>
          <w:lang w:eastAsia="zh-CN"/>
        </w:rPr>
      </w:pPr>
      <w:r w:rsidRPr="00E205B0">
        <w:rPr>
          <w:sz w:val="24"/>
          <w:szCs w:val="24"/>
          <w:lang w:eastAsia="zh-CN"/>
        </w:rPr>
        <w:t>Pořizovatel v souladu s § </w:t>
      </w:r>
      <w:r w:rsidR="00E50B57">
        <w:rPr>
          <w:sz w:val="24"/>
          <w:szCs w:val="24"/>
          <w:lang w:eastAsia="zh-CN"/>
        </w:rPr>
        <w:t>334b</w:t>
      </w:r>
      <w:r w:rsidRPr="00E205B0">
        <w:rPr>
          <w:sz w:val="24"/>
          <w:szCs w:val="24"/>
          <w:lang w:eastAsia="zh-CN"/>
        </w:rPr>
        <w:t xml:space="preserve"> stavebního zákona </w:t>
      </w:r>
      <w:r w:rsidRPr="00E205B0">
        <w:rPr>
          <w:bCs/>
          <w:sz w:val="24"/>
          <w:szCs w:val="24"/>
          <w:lang w:eastAsia="zh-CN"/>
        </w:rPr>
        <w:t xml:space="preserve">oznamuje </w:t>
      </w:r>
      <w:r w:rsidR="00E50B57">
        <w:rPr>
          <w:bCs/>
          <w:sz w:val="24"/>
          <w:szCs w:val="24"/>
          <w:lang w:eastAsia="zh-CN"/>
        </w:rPr>
        <w:t xml:space="preserve">projednání a </w:t>
      </w:r>
      <w:r w:rsidRPr="00E205B0">
        <w:rPr>
          <w:bCs/>
          <w:sz w:val="24"/>
          <w:szCs w:val="24"/>
          <w:lang w:eastAsia="zh-CN"/>
        </w:rPr>
        <w:t>zveřejnění návrhu zadání veřejnou vyhláškou.</w:t>
      </w:r>
    </w:p>
    <w:p w14:paraId="7D07B40D" w14:textId="50A1C5B7" w:rsidR="00C66B4A" w:rsidRDefault="00E205B0" w:rsidP="00E205B0">
      <w:pPr>
        <w:jc w:val="both"/>
        <w:rPr>
          <w:sz w:val="24"/>
          <w:szCs w:val="24"/>
          <w:lang w:eastAsia="zh-CN"/>
        </w:rPr>
      </w:pPr>
      <w:r w:rsidRPr="00E205B0">
        <w:rPr>
          <w:sz w:val="24"/>
          <w:szCs w:val="24"/>
          <w:lang w:eastAsia="zh-CN"/>
        </w:rPr>
        <w:t xml:space="preserve">Návrh zadání je vystaven k veřejnému nahlédnutí </w:t>
      </w:r>
      <w:r w:rsidR="00E50B57">
        <w:rPr>
          <w:sz w:val="24"/>
          <w:szCs w:val="24"/>
          <w:lang w:eastAsia="zh-CN"/>
        </w:rPr>
        <w:t>na</w:t>
      </w:r>
      <w:r>
        <w:rPr>
          <w:sz w:val="24"/>
          <w:szCs w:val="24"/>
          <w:lang w:eastAsia="zh-CN"/>
        </w:rPr>
        <w:t xml:space="preserve"> MěÚ Klatovy – odboru výstavby a územního plánování</w:t>
      </w:r>
      <w:r w:rsidR="000F402F">
        <w:rPr>
          <w:sz w:val="24"/>
          <w:szCs w:val="24"/>
          <w:lang w:eastAsia="zh-CN"/>
        </w:rPr>
        <w:t xml:space="preserve"> </w:t>
      </w:r>
      <w:r w:rsidRPr="00E205B0">
        <w:rPr>
          <w:sz w:val="24"/>
          <w:szCs w:val="24"/>
          <w:lang w:eastAsia="zh-CN"/>
        </w:rPr>
        <w:t xml:space="preserve">a rovněž je v souladu s § 43 odst. </w:t>
      </w:r>
      <w:r w:rsidR="00E50B57">
        <w:rPr>
          <w:sz w:val="24"/>
          <w:szCs w:val="24"/>
          <w:lang w:eastAsia="zh-CN"/>
        </w:rPr>
        <w:t>1</w:t>
      </w:r>
      <w:r w:rsidRPr="00E205B0">
        <w:rPr>
          <w:sz w:val="24"/>
          <w:szCs w:val="24"/>
          <w:lang w:eastAsia="zh-CN"/>
        </w:rPr>
        <w:t xml:space="preserve"> stavebního zákona zveřejněn způsobem umožňujícím dálkový přístup na </w:t>
      </w:r>
      <w:r w:rsidR="007F754A">
        <w:rPr>
          <w:rFonts w:cs="Arial"/>
          <w:bCs/>
          <w:sz w:val="24"/>
        </w:rPr>
        <w:t xml:space="preserve">elektronické úřední desce MěÚ Klatovy </w:t>
      </w:r>
      <w:hyperlink r:id="rId8" w:history="1">
        <w:r w:rsidR="00E324CC" w:rsidRPr="00E8101E">
          <w:rPr>
            <w:rStyle w:val="Hypertextovodkaz"/>
            <w:rFonts w:cs="Arial"/>
            <w:bCs/>
            <w:sz w:val="24"/>
            <w:szCs w:val="24"/>
          </w:rPr>
          <w:t>http://www.klatovy.cz/mukt/uzemniplan_orp.asp</w:t>
        </w:r>
      </w:hyperlink>
      <w:r w:rsidR="000C3F89">
        <w:rPr>
          <w:sz w:val="24"/>
          <w:szCs w:val="24"/>
          <w:lang w:eastAsia="zh-CN"/>
        </w:rPr>
        <w:t>.</w:t>
      </w:r>
    </w:p>
    <w:p w14:paraId="5C1DDF73" w14:textId="77777777" w:rsidR="00E205B0" w:rsidRDefault="00E205B0" w:rsidP="00E205B0">
      <w:pPr>
        <w:jc w:val="both"/>
        <w:rPr>
          <w:sz w:val="24"/>
          <w:szCs w:val="24"/>
          <w:lang w:eastAsia="zh-CN"/>
        </w:rPr>
      </w:pPr>
    </w:p>
    <w:p w14:paraId="083613F9" w14:textId="709654C1" w:rsidR="00A13777" w:rsidRPr="00A13777" w:rsidRDefault="00A13777" w:rsidP="00A13777">
      <w:pPr>
        <w:jc w:val="center"/>
        <w:rPr>
          <w:b/>
          <w:bCs/>
          <w:sz w:val="24"/>
          <w:szCs w:val="24"/>
          <w:lang w:eastAsia="zh-CN"/>
        </w:rPr>
      </w:pPr>
      <w:r w:rsidRPr="00A13777">
        <w:rPr>
          <w:b/>
          <w:bCs/>
          <w:sz w:val="24"/>
          <w:szCs w:val="24"/>
          <w:lang w:eastAsia="zh-CN"/>
        </w:rPr>
        <w:t xml:space="preserve">a to v termínu od </w:t>
      </w:r>
      <w:r w:rsidR="00962A19">
        <w:rPr>
          <w:b/>
          <w:bCs/>
          <w:sz w:val="24"/>
          <w:szCs w:val="24"/>
          <w:lang w:eastAsia="zh-CN"/>
        </w:rPr>
        <w:t>1</w:t>
      </w:r>
      <w:r w:rsidR="00962A19" w:rsidRPr="00962A19">
        <w:rPr>
          <w:b/>
          <w:bCs/>
          <w:sz w:val="24"/>
          <w:szCs w:val="24"/>
          <w:lang w:eastAsia="zh-CN"/>
        </w:rPr>
        <w:t>7.7</w:t>
      </w:r>
      <w:r w:rsidR="00962A19">
        <w:rPr>
          <w:b/>
          <w:bCs/>
          <w:sz w:val="24"/>
          <w:szCs w:val="24"/>
          <w:lang w:eastAsia="zh-CN"/>
        </w:rPr>
        <w:t>.</w:t>
      </w:r>
      <w:r w:rsidR="00962A19" w:rsidRPr="00962A19">
        <w:rPr>
          <w:b/>
          <w:bCs/>
          <w:sz w:val="24"/>
          <w:szCs w:val="24"/>
          <w:lang w:eastAsia="zh-CN"/>
        </w:rPr>
        <w:t>2026</w:t>
      </w:r>
      <w:r w:rsidRPr="00962A19">
        <w:rPr>
          <w:b/>
          <w:bCs/>
          <w:sz w:val="24"/>
          <w:szCs w:val="24"/>
          <w:lang w:eastAsia="zh-CN"/>
        </w:rPr>
        <w:t xml:space="preserve"> do </w:t>
      </w:r>
      <w:r w:rsidR="00962A19">
        <w:rPr>
          <w:b/>
          <w:bCs/>
          <w:sz w:val="24"/>
          <w:szCs w:val="24"/>
          <w:lang w:eastAsia="zh-CN"/>
        </w:rPr>
        <w:t>1</w:t>
      </w:r>
      <w:r w:rsidRPr="00962A19">
        <w:rPr>
          <w:b/>
          <w:bCs/>
          <w:sz w:val="24"/>
          <w:szCs w:val="24"/>
          <w:lang w:eastAsia="zh-CN"/>
        </w:rPr>
        <w:t>8.</w:t>
      </w:r>
      <w:r w:rsidR="00962A19">
        <w:rPr>
          <w:b/>
          <w:bCs/>
          <w:sz w:val="24"/>
          <w:szCs w:val="24"/>
          <w:lang w:eastAsia="zh-CN"/>
        </w:rPr>
        <w:t>8</w:t>
      </w:r>
      <w:r w:rsidRPr="00962A19">
        <w:rPr>
          <w:b/>
          <w:bCs/>
          <w:sz w:val="24"/>
          <w:szCs w:val="24"/>
          <w:lang w:eastAsia="zh-CN"/>
        </w:rPr>
        <w:t>.202</w:t>
      </w:r>
      <w:r w:rsidR="00962A19">
        <w:rPr>
          <w:b/>
          <w:bCs/>
          <w:sz w:val="24"/>
          <w:szCs w:val="24"/>
          <w:lang w:eastAsia="zh-CN"/>
        </w:rPr>
        <w:t>6</w:t>
      </w:r>
      <w:r w:rsidRPr="00962A19">
        <w:rPr>
          <w:b/>
          <w:bCs/>
          <w:sz w:val="24"/>
          <w:szCs w:val="24"/>
          <w:lang w:eastAsia="zh-CN"/>
        </w:rPr>
        <w:t>.</w:t>
      </w:r>
    </w:p>
    <w:p w14:paraId="681997DE" w14:textId="77777777" w:rsidR="00A13777" w:rsidRDefault="00A13777" w:rsidP="00A13777">
      <w:pPr>
        <w:jc w:val="center"/>
        <w:rPr>
          <w:sz w:val="24"/>
          <w:szCs w:val="24"/>
          <w:lang w:eastAsia="zh-CN"/>
        </w:rPr>
      </w:pPr>
    </w:p>
    <w:p w14:paraId="1D9475F2" w14:textId="77777777" w:rsidR="00E324CC" w:rsidRPr="00E324CC" w:rsidRDefault="00E324CC" w:rsidP="00E324CC">
      <w:pPr>
        <w:jc w:val="both"/>
        <w:rPr>
          <w:sz w:val="24"/>
          <w:szCs w:val="24"/>
          <w:lang w:eastAsia="zh-CN"/>
        </w:rPr>
      </w:pPr>
      <w:r w:rsidRPr="00E324CC">
        <w:rPr>
          <w:sz w:val="24"/>
          <w:szCs w:val="24"/>
          <w:lang w:eastAsia="zh-CN"/>
        </w:rPr>
        <w:t xml:space="preserve">V souladu s § 89 odst. 5 písm. b) stavebního zákona může každý písemně doručit pořizovateli ve lhůtě do 30 dnů ode dne doručení tohoto oznámení svůj podnět. </w:t>
      </w:r>
    </w:p>
    <w:p w14:paraId="2D9ABED5" w14:textId="63B9355F" w:rsidR="00E205B0" w:rsidRDefault="00E324CC" w:rsidP="00E324CC">
      <w:pPr>
        <w:jc w:val="both"/>
        <w:rPr>
          <w:sz w:val="24"/>
          <w:szCs w:val="24"/>
          <w:lang w:eastAsia="zh-CN"/>
        </w:rPr>
      </w:pPr>
      <w:r w:rsidRPr="00E324CC">
        <w:rPr>
          <w:sz w:val="24"/>
          <w:szCs w:val="24"/>
          <w:lang w:eastAsia="zh-CN"/>
        </w:rPr>
        <w:t>Toto oznámení se považuje, v souladu s § 25 odst. 2 zákona č. 500/2004 Sb., správní řád, ve znění pozdějších předpisů (dále jen “správní řád“), za doručené patnáctým dnem po dni vyvěšení.</w:t>
      </w:r>
    </w:p>
    <w:p w14:paraId="15028EA1" w14:textId="77777777" w:rsidR="00C66B4A" w:rsidRDefault="00C66B4A" w:rsidP="00C66B4A">
      <w:pPr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Ve lhůtě do 15 dnů ode dne doručení tohoto oznámení veřejnou vyhláškou může každý uplatnit u pořizovatele písemné připomínky. </w:t>
      </w:r>
    </w:p>
    <w:p w14:paraId="5796A615" w14:textId="77777777" w:rsidR="007F754A" w:rsidRDefault="007F754A" w:rsidP="00C66B4A">
      <w:pPr>
        <w:jc w:val="both"/>
        <w:rPr>
          <w:rFonts w:cs="Arial"/>
          <w:bCs/>
          <w:sz w:val="24"/>
        </w:rPr>
      </w:pPr>
    </w:p>
    <w:p w14:paraId="1E26834B" w14:textId="052E903A" w:rsidR="00C66B4A" w:rsidRDefault="00C66B4A" w:rsidP="00C66B4A">
      <w:pPr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Do 30 dnů od obdržení návrhu zadání mohou dotčené orgány a krajský úřad jako nadřízený orgán uplatnit u pořizovatele vyjádření, ve kterém uvedou své požadavky vyplývající z právních předpisů a územně plánovacích podkladů. </w:t>
      </w:r>
    </w:p>
    <w:p w14:paraId="3DAB7482" w14:textId="77777777" w:rsidR="00AA528E" w:rsidRDefault="00AA528E" w:rsidP="00C66B4A">
      <w:pPr>
        <w:jc w:val="both"/>
        <w:rPr>
          <w:rFonts w:cs="Arial"/>
          <w:bCs/>
          <w:sz w:val="24"/>
        </w:rPr>
      </w:pPr>
    </w:p>
    <w:p w14:paraId="46878EB1" w14:textId="4E55690A" w:rsidR="00C66B4A" w:rsidRDefault="00C66B4A" w:rsidP="00C66B4A">
      <w:pPr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V téže lhůtě uplatní krajský úřad jako příslušný úřad u pořizovatele stanovisko, ve kterém uvede, zda má být změna územního plánu posuzována z hlediska vlivů na životní prostředí, sousední obce mohou uplatnit podněty.</w:t>
      </w:r>
    </w:p>
    <w:p w14:paraId="6191C4D9" w14:textId="77777777" w:rsidR="007F754A" w:rsidRDefault="007F754A" w:rsidP="00C66B4A">
      <w:pPr>
        <w:jc w:val="both"/>
        <w:rPr>
          <w:rFonts w:cs="Arial"/>
          <w:bCs/>
          <w:sz w:val="24"/>
        </w:rPr>
      </w:pPr>
    </w:p>
    <w:p w14:paraId="550F8D12" w14:textId="77777777" w:rsidR="00C66B4A" w:rsidRPr="00931302" w:rsidRDefault="00C66B4A" w:rsidP="00C66B4A">
      <w:pPr>
        <w:jc w:val="both"/>
        <w:outlineLvl w:val="0"/>
        <w:rPr>
          <w:sz w:val="24"/>
          <w:szCs w:val="24"/>
        </w:rPr>
      </w:pPr>
      <w:r w:rsidRPr="00931302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931302">
        <w:rPr>
          <w:sz w:val="24"/>
          <w:szCs w:val="24"/>
        </w:rPr>
        <w:t>připomínkám</w:t>
      </w:r>
      <w:r>
        <w:rPr>
          <w:sz w:val="24"/>
          <w:szCs w:val="24"/>
        </w:rPr>
        <w:t>, vyjádřením a</w:t>
      </w:r>
      <w:r w:rsidRPr="00931302">
        <w:rPr>
          <w:sz w:val="24"/>
          <w:szCs w:val="24"/>
        </w:rPr>
        <w:t xml:space="preserve"> podnětům uplatněným po uvedených lhůtách se nepřihlíží.</w:t>
      </w:r>
    </w:p>
    <w:p w14:paraId="50A3C90D" w14:textId="77777777" w:rsidR="00C66B4A" w:rsidRDefault="00C66B4A" w:rsidP="00C66B4A">
      <w:pPr>
        <w:rPr>
          <w:sz w:val="22"/>
          <w:szCs w:val="22"/>
        </w:rPr>
      </w:pPr>
    </w:p>
    <w:p w14:paraId="574B0246" w14:textId="4EAE1944" w:rsidR="008B37BA" w:rsidRPr="00056137" w:rsidRDefault="00596057" w:rsidP="009268C2">
      <w:pPr>
        <w:jc w:val="both"/>
        <w:rPr>
          <w:rFonts w:cs="Arial"/>
          <w:bCs/>
          <w:sz w:val="24"/>
          <w:szCs w:val="18"/>
        </w:rPr>
      </w:pPr>
      <w:r>
        <w:rPr>
          <w:rFonts w:cs="Arial"/>
          <w:bCs/>
          <w:sz w:val="24"/>
          <w:szCs w:val="18"/>
        </w:rPr>
        <w:t>Svá vyjádření, stanoviska, podněty a připomínky podávejte písemnou formou a zasílejte na Městský úřad Klatovy, odbor výstavby a územního plánování, nám. Míru 62, 339 01 Klatovy.</w:t>
      </w:r>
    </w:p>
    <w:p w14:paraId="40017E50" w14:textId="1F2A6625" w:rsidR="009268C2" w:rsidRPr="00056137" w:rsidRDefault="009268C2" w:rsidP="00AA528E">
      <w:pPr>
        <w:ind w:left="4963"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</w:p>
    <w:p w14:paraId="11F12CCD" w14:textId="620B7BE8" w:rsidR="00C66B4A" w:rsidRPr="001D76FB" w:rsidRDefault="00C66B4A" w:rsidP="00C66B4A">
      <w:pPr>
        <w:pStyle w:val="NormlnIMP"/>
        <w:jc w:val="both"/>
        <w:rPr>
          <w:b/>
          <w:szCs w:val="24"/>
        </w:rPr>
      </w:pPr>
      <w:r w:rsidRPr="001D76FB">
        <w:rPr>
          <w:b/>
          <w:szCs w:val="24"/>
        </w:rPr>
        <w:lastRenderedPageBreak/>
        <w:t>T</w:t>
      </w:r>
      <w:r>
        <w:rPr>
          <w:b/>
          <w:szCs w:val="24"/>
        </w:rPr>
        <w:t>o</w:t>
      </w:r>
      <w:r w:rsidRPr="001D76FB">
        <w:rPr>
          <w:b/>
          <w:szCs w:val="24"/>
        </w:rPr>
        <w:t xml:space="preserve">to </w:t>
      </w:r>
      <w:r>
        <w:rPr>
          <w:b/>
          <w:szCs w:val="24"/>
        </w:rPr>
        <w:t>oznámení</w:t>
      </w:r>
      <w:r w:rsidRPr="001D76FB">
        <w:rPr>
          <w:b/>
          <w:szCs w:val="24"/>
        </w:rPr>
        <w:t xml:space="preserve"> musí být vyvěšen</w:t>
      </w:r>
      <w:r>
        <w:rPr>
          <w:b/>
          <w:szCs w:val="24"/>
        </w:rPr>
        <w:t>o</w:t>
      </w:r>
      <w:r w:rsidRPr="001D76FB">
        <w:rPr>
          <w:b/>
          <w:szCs w:val="24"/>
        </w:rPr>
        <w:t xml:space="preserve"> po dobu </w:t>
      </w:r>
      <w:r>
        <w:rPr>
          <w:b/>
          <w:szCs w:val="24"/>
        </w:rPr>
        <w:t>30</w:t>
      </w:r>
      <w:r w:rsidRPr="001D76FB">
        <w:rPr>
          <w:b/>
          <w:szCs w:val="24"/>
        </w:rPr>
        <w:t xml:space="preserve"> dnů na úřední desce MěÚ Klatovy</w:t>
      </w:r>
      <w:r w:rsidR="00AA528E">
        <w:rPr>
          <w:b/>
          <w:szCs w:val="24"/>
        </w:rPr>
        <w:t xml:space="preserve"> </w:t>
      </w:r>
      <w:r w:rsidRPr="001D76FB">
        <w:rPr>
          <w:b/>
          <w:szCs w:val="24"/>
        </w:rPr>
        <w:t>a zveřejněn</w:t>
      </w:r>
      <w:r>
        <w:rPr>
          <w:b/>
          <w:szCs w:val="24"/>
        </w:rPr>
        <w:t>o</w:t>
      </w:r>
      <w:r w:rsidRPr="001D76FB">
        <w:rPr>
          <w:b/>
          <w:szCs w:val="24"/>
        </w:rPr>
        <w:t xml:space="preserve"> způsobem umožňující dálkový přístup.</w:t>
      </w:r>
    </w:p>
    <w:p w14:paraId="59D9BFF5" w14:textId="77777777" w:rsidR="009268C2" w:rsidRDefault="009268C2" w:rsidP="009268C2">
      <w:pPr>
        <w:pStyle w:val="NormlnIMP"/>
        <w:rPr>
          <w:sz w:val="22"/>
          <w:u w:val="single"/>
        </w:rPr>
      </w:pPr>
    </w:p>
    <w:p w14:paraId="1F4C8E4D" w14:textId="77777777" w:rsidR="00AA528E" w:rsidRDefault="00AA528E" w:rsidP="00AA528E">
      <w:pPr>
        <w:ind w:left="4963" w:firstLine="709"/>
        <w:jc w:val="both"/>
        <w:rPr>
          <w:rFonts w:cs="Arial"/>
          <w:sz w:val="24"/>
        </w:rPr>
      </w:pPr>
    </w:p>
    <w:p w14:paraId="389D5B01" w14:textId="3E4219D6" w:rsidR="00AA528E" w:rsidRDefault="00596057" w:rsidP="00AA528E">
      <w:pPr>
        <w:ind w:left="4963"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</w:t>
      </w:r>
      <w:r w:rsidR="00AA528E">
        <w:rPr>
          <w:rFonts w:cs="Arial"/>
          <w:sz w:val="24"/>
        </w:rPr>
        <w:t xml:space="preserve">Ing. Pavel Boublík </w:t>
      </w:r>
    </w:p>
    <w:p w14:paraId="07B90CBC" w14:textId="77777777" w:rsidR="00AA528E" w:rsidRDefault="00AA528E" w:rsidP="00AA528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   vedoucí odboru výstavby a ÚP</w:t>
      </w:r>
    </w:p>
    <w:p w14:paraId="79198153" w14:textId="6867A1DE" w:rsidR="00962A19" w:rsidRPr="00056137" w:rsidRDefault="00962A19" w:rsidP="00AA528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    v zastoupení Ivana Kamenová</w:t>
      </w:r>
    </w:p>
    <w:p w14:paraId="3382EEC9" w14:textId="5D80BAC4" w:rsidR="00C66B4A" w:rsidRPr="00962A19" w:rsidRDefault="00962A19" w:rsidP="009268C2">
      <w:pPr>
        <w:pStyle w:val="NormlnIMP"/>
        <w:rPr>
          <w:sz w:val="22"/>
        </w:rPr>
      </w:pPr>
      <w:r w:rsidRPr="00962A19">
        <w:rPr>
          <w:sz w:val="22"/>
        </w:rPr>
        <w:tab/>
      </w:r>
      <w:r w:rsidRPr="00962A19">
        <w:rPr>
          <w:sz w:val="22"/>
        </w:rPr>
        <w:tab/>
      </w:r>
      <w:r w:rsidRPr="00962A19">
        <w:rPr>
          <w:sz w:val="22"/>
        </w:rPr>
        <w:tab/>
      </w:r>
      <w:r w:rsidRPr="00962A19">
        <w:rPr>
          <w:sz w:val="22"/>
        </w:rPr>
        <w:tab/>
      </w:r>
    </w:p>
    <w:p w14:paraId="11A61052" w14:textId="77777777" w:rsidR="002870CA" w:rsidRPr="00962A19" w:rsidRDefault="002870CA" w:rsidP="009268C2">
      <w:pPr>
        <w:rPr>
          <w:sz w:val="24"/>
          <w:szCs w:val="24"/>
        </w:rPr>
      </w:pPr>
    </w:p>
    <w:p w14:paraId="2ACCC600" w14:textId="77777777" w:rsidR="009268C2" w:rsidRPr="0007674B" w:rsidRDefault="009268C2" w:rsidP="009268C2">
      <w:pPr>
        <w:rPr>
          <w:sz w:val="22"/>
          <w:szCs w:val="22"/>
        </w:rPr>
      </w:pPr>
      <w:r w:rsidRPr="0007674B">
        <w:rPr>
          <w:sz w:val="22"/>
          <w:szCs w:val="22"/>
        </w:rPr>
        <w:t>Vyvěšeno na úřední desce:</w:t>
      </w:r>
      <w:r w:rsidRPr="0007674B">
        <w:rPr>
          <w:sz w:val="22"/>
          <w:szCs w:val="22"/>
        </w:rPr>
        <w:tab/>
      </w:r>
      <w:r w:rsidRPr="0007674B">
        <w:rPr>
          <w:sz w:val="22"/>
          <w:szCs w:val="22"/>
        </w:rPr>
        <w:tab/>
      </w:r>
      <w:r w:rsidRPr="0007674B">
        <w:rPr>
          <w:sz w:val="22"/>
          <w:szCs w:val="22"/>
        </w:rPr>
        <w:tab/>
      </w:r>
      <w:r w:rsidRPr="0007674B">
        <w:rPr>
          <w:sz w:val="22"/>
          <w:szCs w:val="22"/>
        </w:rPr>
        <w:tab/>
      </w:r>
      <w:r w:rsidRPr="0007674B">
        <w:rPr>
          <w:sz w:val="22"/>
          <w:szCs w:val="22"/>
        </w:rPr>
        <w:tab/>
        <w:t>Sejmuto z úřední desky:</w:t>
      </w:r>
    </w:p>
    <w:p w14:paraId="0CD4A7EC" w14:textId="77777777" w:rsidR="009268C2" w:rsidRDefault="009268C2" w:rsidP="009268C2">
      <w:pPr>
        <w:pStyle w:val="NormlnIMP"/>
        <w:rPr>
          <w:sz w:val="22"/>
          <w:u w:val="single"/>
        </w:rPr>
      </w:pPr>
    </w:p>
    <w:p w14:paraId="553ACBDF" w14:textId="77777777" w:rsidR="00692565" w:rsidRDefault="00692565" w:rsidP="009268C2">
      <w:pPr>
        <w:pStyle w:val="NormlnIMP"/>
        <w:rPr>
          <w:sz w:val="22"/>
          <w:u w:val="single"/>
        </w:rPr>
      </w:pPr>
    </w:p>
    <w:p w14:paraId="532AA69B" w14:textId="77777777" w:rsidR="008B37BA" w:rsidRDefault="008B37BA" w:rsidP="009268C2">
      <w:pPr>
        <w:pStyle w:val="NormlnIMP"/>
        <w:rPr>
          <w:sz w:val="22"/>
          <w:u w:val="single"/>
        </w:rPr>
      </w:pPr>
    </w:p>
    <w:p w14:paraId="72ADA11B" w14:textId="77777777" w:rsidR="00962A19" w:rsidRDefault="00962A19" w:rsidP="009268C2">
      <w:pPr>
        <w:pStyle w:val="NormlnIMP"/>
        <w:rPr>
          <w:sz w:val="22"/>
          <w:u w:val="single"/>
        </w:rPr>
      </w:pPr>
    </w:p>
    <w:p w14:paraId="513CC994" w14:textId="77777777" w:rsidR="00962A19" w:rsidRDefault="00962A19" w:rsidP="009268C2">
      <w:pPr>
        <w:pStyle w:val="NormlnIMP"/>
        <w:rPr>
          <w:sz w:val="22"/>
          <w:u w:val="single"/>
        </w:rPr>
      </w:pPr>
    </w:p>
    <w:p w14:paraId="4BABFA42" w14:textId="0A0A892A" w:rsidR="009268C2" w:rsidRDefault="009268C2" w:rsidP="009268C2">
      <w:pPr>
        <w:pStyle w:val="NormlnIMP"/>
        <w:rPr>
          <w:sz w:val="22"/>
        </w:rPr>
      </w:pPr>
      <w:r>
        <w:rPr>
          <w:sz w:val="22"/>
          <w:u w:val="single"/>
        </w:rPr>
        <w:t xml:space="preserve">Obdrží </w:t>
      </w:r>
      <w:r w:rsidR="00296BDF">
        <w:rPr>
          <w:sz w:val="22"/>
          <w:u w:val="single"/>
        </w:rPr>
        <w:t>:</w:t>
      </w:r>
    </w:p>
    <w:p w14:paraId="3D2C9309" w14:textId="7D2AB129" w:rsidR="009268C2" w:rsidRPr="001A13F1" w:rsidRDefault="0007674B" w:rsidP="009F5DBD">
      <w:pPr>
        <w:pStyle w:val="NormlnIMP"/>
        <w:rPr>
          <w:sz w:val="20"/>
        </w:rPr>
      </w:pPr>
      <w:r>
        <w:rPr>
          <w:sz w:val="22"/>
        </w:rPr>
        <w:tab/>
        <w:t xml:space="preserve">  </w:t>
      </w:r>
      <w:r w:rsidRPr="001A13F1">
        <w:rPr>
          <w:sz w:val="20"/>
        </w:rPr>
        <w:t>Ministerstvo ŽP, odbor výkonu státní správy III, Purkyňova 27, 301 00 Plzeň</w:t>
      </w:r>
    </w:p>
    <w:p w14:paraId="721184E7" w14:textId="418CE6E0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Ministerstvo dopravy ČR, odbor dopravní politiky, mezinárodních vztahů a ŽP, </w:t>
      </w:r>
    </w:p>
    <w:p w14:paraId="25247A72" w14:textId="77777777" w:rsidR="009268C2" w:rsidRPr="001A13F1" w:rsidRDefault="009F5DBD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</w:t>
      </w:r>
      <w:r w:rsidR="0007674B" w:rsidRPr="001A13F1">
        <w:rPr>
          <w:sz w:val="20"/>
        </w:rPr>
        <w:t xml:space="preserve"> </w:t>
      </w:r>
      <w:r w:rsidR="009268C2" w:rsidRPr="001A13F1">
        <w:rPr>
          <w:sz w:val="20"/>
        </w:rPr>
        <w:t xml:space="preserve"> </w:t>
      </w:r>
      <w:r w:rsidRPr="001A13F1">
        <w:rPr>
          <w:sz w:val="20"/>
        </w:rPr>
        <w:tab/>
      </w:r>
      <w:r w:rsidR="009268C2" w:rsidRPr="001A13F1">
        <w:rPr>
          <w:sz w:val="20"/>
        </w:rPr>
        <w:t xml:space="preserve">nábřeží Ludvíka Svobody 12, P.O. BOX 9, 110 15 Praha 1  </w:t>
      </w:r>
    </w:p>
    <w:p w14:paraId="037A29E1" w14:textId="7CCADC29" w:rsidR="009F5DBD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</w:t>
      </w:r>
      <w:r w:rsidR="009F5DBD" w:rsidRPr="001A13F1">
        <w:rPr>
          <w:sz w:val="20"/>
        </w:rPr>
        <w:t xml:space="preserve"> Ministerstvo obrany – Sekce nakládání s majetkem MO, oddělení ochrany územních zájmů </w:t>
      </w:r>
      <w:r w:rsidR="009F5DBD" w:rsidRPr="001A13F1">
        <w:rPr>
          <w:sz w:val="20"/>
        </w:rPr>
        <w:tab/>
      </w:r>
      <w:r w:rsidR="009F5DBD" w:rsidRPr="001A13F1">
        <w:rPr>
          <w:sz w:val="20"/>
        </w:rPr>
        <w:tab/>
      </w:r>
      <w:r w:rsidR="0031028D">
        <w:rPr>
          <w:sz w:val="20"/>
        </w:rPr>
        <w:tab/>
      </w:r>
      <w:r w:rsidR="009F5DBD" w:rsidRPr="001A13F1">
        <w:rPr>
          <w:sz w:val="20"/>
        </w:rPr>
        <w:t>Čechy, Hradební 12/772, P.O.BOX 45, 110 05 Praha 1</w:t>
      </w:r>
    </w:p>
    <w:p w14:paraId="00A554A4" w14:textId="77777777" w:rsidR="009F5DBD" w:rsidRPr="001A13F1" w:rsidRDefault="009F5DBD" w:rsidP="009F5DBD">
      <w:pPr>
        <w:pStyle w:val="NormlnIMP"/>
        <w:rPr>
          <w:sz w:val="20"/>
        </w:rPr>
      </w:pPr>
      <w:r w:rsidRPr="001A13F1">
        <w:rPr>
          <w:sz w:val="20"/>
        </w:rPr>
        <w:tab/>
        <w:t xml:space="preserve">    Ministerstvo průmyslu a obchodu, Na Františku 1039/32, 110 15 Praha 1</w:t>
      </w:r>
    </w:p>
    <w:p w14:paraId="61ACB805" w14:textId="77777777" w:rsidR="009F5DBD" w:rsidRPr="001A13F1" w:rsidRDefault="009F5DBD" w:rsidP="009F5DBD">
      <w:pPr>
        <w:pStyle w:val="NormlnIMP"/>
        <w:rPr>
          <w:sz w:val="20"/>
        </w:rPr>
      </w:pPr>
      <w:r w:rsidRPr="001A13F1">
        <w:rPr>
          <w:sz w:val="20"/>
        </w:rPr>
        <w:tab/>
        <w:t xml:space="preserve">    Ministerstvo vnitra, odbor správy majetku, Nad Štolou 3, 170 34 Praha 7</w:t>
      </w:r>
    </w:p>
    <w:p w14:paraId="3A1C8A9C" w14:textId="77777777" w:rsidR="009F5DBD" w:rsidRPr="001A13F1" w:rsidRDefault="009F5DBD" w:rsidP="009F5DBD">
      <w:pPr>
        <w:pStyle w:val="NormlnIMP"/>
        <w:rPr>
          <w:sz w:val="20"/>
        </w:rPr>
      </w:pPr>
      <w:r w:rsidRPr="001A13F1">
        <w:rPr>
          <w:sz w:val="20"/>
        </w:rPr>
        <w:tab/>
        <w:t xml:space="preserve">    Státní energetická inspekce</w:t>
      </w:r>
    </w:p>
    <w:p w14:paraId="73FE4C19" w14:textId="77777777" w:rsidR="009268C2" w:rsidRPr="001A13F1" w:rsidRDefault="009F5DBD" w:rsidP="009F5DBD">
      <w:pPr>
        <w:pStyle w:val="NormlnIMP"/>
        <w:rPr>
          <w:sz w:val="20"/>
        </w:rPr>
      </w:pPr>
      <w:r w:rsidRPr="001A13F1">
        <w:rPr>
          <w:sz w:val="20"/>
        </w:rPr>
        <w:tab/>
        <w:t xml:space="preserve">   </w:t>
      </w:r>
      <w:r w:rsidR="009268C2" w:rsidRPr="001A13F1">
        <w:rPr>
          <w:sz w:val="20"/>
        </w:rPr>
        <w:t xml:space="preserve"> Krajský úřad Plzeňského kraje, Škroupova 18, 306 13 Plzeň</w:t>
      </w:r>
    </w:p>
    <w:p w14:paraId="7DBA5B95" w14:textId="77777777" w:rsidR="009268C2" w:rsidRPr="001A13F1" w:rsidRDefault="009268C2" w:rsidP="009F5DBD">
      <w:pPr>
        <w:pStyle w:val="NormlnIMP"/>
        <w:ind w:left="2160" w:firstLine="720"/>
        <w:rPr>
          <w:sz w:val="20"/>
        </w:rPr>
      </w:pPr>
      <w:r w:rsidRPr="001A13F1">
        <w:rPr>
          <w:sz w:val="20"/>
        </w:rPr>
        <w:t xml:space="preserve"> - odbor dopravy a silničního hospodářství</w:t>
      </w:r>
    </w:p>
    <w:p w14:paraId="715850BF" w14:textId="2B4FDF1B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                                    </w:t>
      </w:r>
      <w:r w:rsidR="0031028D">
        <w:rPr>
          <w:sz w:val="20"/>
        </w:rPr>
        <w:tab/>
        <w:t xml:space="preserve"> </w:t>
      </w:r>
      <w:r w:rsidRPr="001A13F1">
        <w:rPr>
          <w:sz w:val="20"/>
        </w:rPr>
        <w:t xml:space="preserve"> - odbor životního prostředí </w:t>
      </w:r>
    </w:p>
    <w:p w14:paraId="641EA5B2" w14:textId="77777777" w:rsidR="0007674B" w:rsidRPr="001A13F1" w:rsidRDefault="0007674B" w:rsidP="009F5DBD">
      <w:pPr>
        <w:pStyle w:val="NormlnIMP"/>
        <w:rPr>
          <w:sz w:val="20"/>
        </w:rPr>
      </w:pPr>
      <w:r w:rsidRPr="001A13F1">
        <w:rPr>
          <w:sz w:val="20"/>
        </w:rPr>
        <w:tab/>
      </w:r>
      <w:r w:rsidRPr="001A13F1">
        <w:rPr>
          <w:sz w:val="20"/>
        </w:rPr>
        <w:tab/>
      </w:r>
      <w:r w:rsidRPr="001A13F1">
        <w:rPr>
          <w:sz w:val="20"/>
        </w:rPr>
        <w:tab/>
      </w:r>
      <w:r w:rsidRPr="001A13F1">
        <w:rPr>
          <w:sz w:val="20"/>
        </w:rPr>
        <w:tab/>
        <w:t xml:space="preserve">  - odbor kultury a památkové péče</w:t>
      </w:r>
    </w:p>
    <w:p w14:paraId="06C796AD" w14:textId="2ECE82EB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                                    </w:t>
      </w:r>
      <w:r w:rsidR="0031028D">
        <w:rPr>
          <w:sz w:val="20"/>
        </w:rPr>
        <w:tab/>
        <w:t xml:space="preserve">  </w:t>
      </w:r>
      <w:r w:rsidRPr="001A13F1">
        <w:rPr>
          <w:sz w:val="20"/>
        </w:rPr>
        <w:t>- odbor regionálního rozvoje</w:t>
      </w:r>
    </w:p>
    <w:p w14:paraId="31EC2BBD" w14:textId="77777777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 Krajská hygienická stanice Plzeňského kraje, územní pracoviště Klatovy, </w:t>
      </w:r>
      <w:r w:rsidR="0007674B" w:rsidRPr="001A13F1">
        <w:rPr>
          <w:sz w:val="20"/>
        </w:rPr>
        <w:t>Randova 34</w:t>
      </w:r>
      <w:r w:rsidRPr="001A13F1">
        <w:rPr>
          <w:sz w:val="20"/>
        </w:rPr>
        <w:t xml:space="preserve">                </w:t>
      </w:r>
    </w:p>
    <w:p w14:paraId="4C56B0AD" w14:textId="77777777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 Městský úřad Klatovy - odbor životního prostředí</w:t>
      </w:r>
    </w:p>
    <w:p w14:paraId="34C4AD79" w14:textId="77777777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                                      - odbor dopravy </w:t>
      </w:r>
    </w:p>
    <w:p w14:paraId="783FBF83" w14:textId="77777777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                                      - odbor školství, kultury a cestovního ruchu</w:t>
      </w:r>
    </w:p>
    <w:p w14:paraId="40A30C83" w14:textId="77777777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  Hasičský záchranný sbor Plzeňského kraje, úz</w:t>
      </w:r>
      <w:r w:rsidR="0007674B" w:rsidRPr="001A13F1">
        <w:rPr>
          <w:sz w:val="20"/>
        </w:rPr>
        <w:t xml:space="preserve">emní </w:t>
      </w:r>
      <w:r w:rsidRPr="001A13F1">
        <w:rPr>
          <w:sz w:val="20"/>
        </w:rPr>
        <w:t>odbor Klatovy, Aretinova 129</w:t>
      </w:r>
    </w:p>
    <w:p w14:paraId="592C89BD" w14:textId="2F47DF25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  Obvodní báňský úřad</w:t>
      </w:r>
      <w:r w:rsidR="0007674B" w:rsidRPr="001A13F1">
        <w:rPr>
          <w:sz w:val="20"/>
        </w:rPr>
        <w:t xml:space="preserve"> pro území krajů Plzeňského a Jihočeského</w:t>
      </w:r>
      <w:r w:rsidRPr="001A13F1">
        <w:rPr>
          <w:sz w:val="20"/>
        </w:rPr>
        <w:t>, Hřímalého 11, 301 00 Plzeň</w:t>
      </w:r>
    </w:p>
    <w:p w14:paraId="1CAD043C" w14:textId="77777777" w:rsidR="009268C2" w:rsidRPr="001A13F1" w:rsidRDefault="009268C2" w:rsidP="009F5DBD">
      <w:pPr>
        <w:pStyle w:val="NormlnIMP"/>
        <w:rPr>
          <w:sz w:val="20"/>
        </w:rPr>
      </w:pPr>
      <w:r w:rsidRPr="001A13F1">
        <w:rPr>
          <w:sz w:val="20"/>
        </w:rPr>
        <w:t xml:space="preserve">                  Krajská veterinární správa pro Plzeňský kraj, Družstevní 13, 301 00 Plzeň</w:t>
      </w:r>
    </w:p>
    <w:p w14:paraId="34882CD7" w14:textId="77777777" w:rsidR="009268C2" w:rsidRPr="001A13F1" w:rsidRDefault="00C44B41" w:rsidP="009F5DBD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 Kraj</w:t>
      </w:r>
      <w:r w:rsidR="00BD684F" w:rsidRPr="001A13F1">
        <w:rPr>
          <w:sz w:val="20"/>
        </w:rPr>
        <w:t xml:space="preserve">ský </w:t>
      </w:r>
      <w:r w:rsidRPr="001A13F1">
        <w:rPr>
          <w:sz w:val="20"/>
        </w:rPr>
        <w:t>pozemkový úřad</w:t>
      </w:r>
      <w:r w:rsidR="00BD684F" w:rsidRPr="001A13F1">
        <w:rPr>
          <w:sz w:val="20"/>
        </w:rPr>
        <w:t xml:space="preserve"> pro Plzeňský kraj, pobočka Klatovy, Čapkova 127</w:t>
      </w:r>
    </w:p>
    <w:p w14:paraId="37573002" w14:textId="78422DA1" w:rsidR="00AA528E" w:rsidRPr="001A13F1" w:rsidRDefault="009268C2" w:rsidP="00926FAC">
      <w:pPr>
        <w:pStyle w:val="NormlnIMP"/>
        <w:rPr>
          <w:sz w:val="20"/>
        </w:rPr>
      </w:pPr>
      <w:r w:rsidRPr="001A13F1">
        <w:rPr>
          <w:sz w:val="20"/>
        </w:rPr>
        <w:t xml:space="preserve">     </w:t>
      </w:r>
      <w:r w:rsidR="002870CA" w:rsidRPr="001A13F1">
        <w:rPr>
          <w:sz w:val="20"/>
        </w:rPr>
        <w:tab/>
        <w:t xml:space="preserve">   </w:t>
      </w:r>
      <w:r w:rsidR="002C5FFC" w:rsidRPr="001A13F1">
        <w:rPr>
          <w:sz w:val="20"/>
        </w:rPr>
        <w:t xml:space="preserve">  </w:t>
      </w:r>
      <w:r w:rsidR="002C5FFC" w:rsidRPr="001A13F1">
        <w:rPr>
          <w:sz w:val="20"/>
        </w:rPr>
        <w:tab/>
        <w:t xml:space="preserve">   </w:t>
      </w:r>
    </w:p>
    <w:p w14:paraId="2AD0A4C6" w14:textId="33632261" w:rsidR="00926FAC" w:rsidRPr="001A13F1" w:rsidRDefault="00AA528E" w:rsidP="00926FAC">
      <w:pPr>
        <w:pStyle w:val="NormlnIMP"/>
        <w:ind w:firstLine="709"/>
        <w:rPr>
          <w:sz w:val="20"/>
        </w:rPr>
      </w:pPr>
      <w:r w:rsidRPr="001A13F1">
        <w:rPr>
          <w:sz w:val="20"/>
        </w:rPr>
        <w:t xml:space="preserve">   </w:t>
      </w:r>
      <w:r w:rsidR="00926FAC" w:rsidRPr="001A13F1">
        <w:rPr>
          <w:sz w:val="20"/>
        </w:rPr>
        <w:t xml:space="preserve"> Obec Dolany</w:t>
      </w:r>
    </w:p>
    <w:p w14:paraId="214E1606" w14:textId="684B7F65" w:rsidR="00926FAC" w:rsidRPr="001A13F1" w:rsidRDefault="00926FAC" w:rsidP="00926FAC">
      <w:pPr>
        <w:pStyle w:val="NormlnIMP"/>
        <w:ind w:firstLine="709"/>
        <w:rPr>
          <w:sz w:val="20"/>
        </w:rPr>
      </w:pPr>
      <w:r w:rsidRPr="001A13F1">
        <w:rPr>
          <w:sz w:val="20"/>
        </w:rPr>
        <w:t xml:space="preserve">    Obec Bezděkov</w:t>
      </w:r>
    </w:p>
    <w:p w14:paraId="4BAFB2B4" w14:textId="3EC36020" w:rsidR="00926FAC" w:rsidRPr="001A13F1" w:rsidRDefault="00926FAC" w:rsidP="00926FAC">
      <w:pPr>
        <w:pStyle w:val="NormlnIMP"/>
        <w:ind w:firstLine="709"/>
        <w:rPr>
          <w:sz w:val="20"/>
        </w:rPr>
      </w:pPr>
      <w:r w:rsidRPr="001A13F1">
        <w:rPr>
          <w:sz w:val="20"/>
        </w:rPr>
        <w:t xml:space="preserve">    Obec Poleň</w:t>
      </w:r>
    </w:p>
    <w:p w14:paraId="2E678B05" w14:textId="495AE300" w:rsidR="00926FAC" w:rsidRPr="001A13F1" w:rsidRDefault="00926FAC" w:rsidP="00926FAC">
      <w:pPr>
        <w:pStyle w:val="NormlnIMP"/>
        <w:ind w:firstLine="709"/>
        <w:rPr>
          <w:sz w:val="20"/>
        </w:rPr>
      </w:pPr>
      <w:r w:rsidRPr="001A13F1">
        <w:rPr>
          <w:sz w:val="20"/>
        </w:rPr>
        <w:t xml:space="preserve">    Obec Lomec </w:t>
      </w:r>
    </w:p>
    <w:p w14:paraId="554CFA4F" w14:textId="77777777" w:rsidR="00926FAC" w:rsidRPr="001A13F1" w:rsidRDefault="00926FAC" w:rsidP="00926FAC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 Obec Týnec</w:t>
      </w:r>
    </w:p>
    <w:p w14:paraId="052B8B15" w14:textId="77777777" w:rsidR="00926FAC" w:rsidRPr="001A13F1" w:rsidRDefault="00926FAC" w:rsidP="00926FAC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 Obec Vrhaveč</w:t>
      </w:r>
    </w:p>
    <w:p w14:paraId="72836B0F" w14:textId="77777777" w:rsidR="00926FAC" w:rsidRPr="001A13F1" w:rsidRDefault="00926FAC" w:rsidP="00926FAC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 Obec Mochtín</w:t>
      </w:r>
    </w:p>
    <w:p w14:paraId="36AF14C3" w14:textId="77777777" w:rsidR="00926FAC" w:rsidRPr="001A13F1" w:rsidRDefault="00926FAC" w:rsidP="00926FAC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 Město Švihov</w:t>
      </w:r>
    </w:p>
    <w:p w14:paraId="75BC4F7C" w14:textId="7AC8D252" w:rsidR="00926FAC" w:rsidRPr="001A13F1" w:rsidRDefault="00926FAC" w:rsidP="00926FAC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</w:t>
      </w:r>
      <w:r w:rsidR="001A13F1" w:rsidRPr="001A13F1">
        <w:rPr>
          <w:sz w:val="20"/>
        </w:rPr>
        <w:t xml:space="preserve"> Obec Běšiny</w:t>
      </w:r>
      <w:r w:rsidRPr="001A13F1">
        <w:rPr>
          <w:sz w:val="20"/>
        </w:rPr>
        <w:t xml:space="preserve"> </w:t>
      </w:r>
    </w:p>
    <w:p w14:paraId="54422F4C" w14:textId="77777777" w:rsidR="00926FAC" w:rsidRPr="001A13F1" w:rsidRDefault="00926FAC" w:rsidP="00926FAC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 Obec Bolešiny</w:t>
      </w:r>
    </w:p>
    <w:p w14:paraId="0A1D5C24" w14:textId="77777777" w:rsidR="00926FAC" w:rsidRPr="001A13F1" w:rsidRDefault="00926FAC" w:rsidP="00926FAC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 Obec Ostřetice</w:t>
      </w:r>
    </w:p>
    <w:p w14:paraId="5BD4307C" w14:textId="45AE15A3" w:rsidR="001A13F1" w:rsidRPr="001A13F1" w:rsidRDefault="001A13F1" w:rsidP="00926FAC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 Obec Chlistov</w:t>
      </w:r>
    </w:p>
    <w:p w14:paraId="23648947" w14:textId="77777777" w:rsidR="00926FAC" w:rsidRPr="001A13F1" w:rsidRDefault="00926FAC" w:rsidP="00926FAC">
      <w:pPr>
        <w:pStyle w:val="NormlnIMP"/>
        <w:ind w:left="1043" w:hanging="1043"/>
        <w:rPr>
          <w:sz w:val="20"/>
        </w:rPr>
      </w:pPr>
      <w:r w:rsidRPr="001A13F1">
        <w:rPr>
          <w:sz w:val="20"/>
        </w:rPr>
        <w:t xml:space="preserve">                  Město Klatovy</w:t>
      </w:r>
    </w:p>
    <w:p w14:paraId="241366D9" w14:textId="62F3251C" w:rsidR="002C5FFC" w:rsidRPr="001A13F1" w:rsidRDefault="002C5FFC" w:rsidP="00926FAC">
      <w:pPr>
        <w:suppressAutoHyphens/>
        <w:spacing w:line="228" w:lineRule="auto"/>
        <w:ind w:left="708" w:firstLine="1"/>
        <w:textAlignment w:val="auto"/>
      </w:pPr>
    </w:p>
    <w:p w14:paraId="74390A02" w14:textId="77777777" w:rsidR="002C5FFC" w:rsidRPr="002C5FFC" w:rsidRDefault="002C5FFC" w:rsidP="002C5FFC">
      <w:pPr>
        <w:suppressAutoHyphens/>
        <w:spacing w:line="228" w:lineRule="auto"/>
        <w:ind w:left="1043" w:hanging="1043"/>
        <w:textAlignment w:val="auto"/>
        <w:rPr>
          <w:sz w:val="22"/>
        </w:rPr>
      </w:pPr>
      <w:r w:rsidRPr="002C5FFC">
        <w:rPr>
          <w:sz w:val="22"/>
        </w:rPr>
        <w:t>Dále obdrží :</w:t>
      </w:r>
    </w:p>
    <w:p w14:paraId="75A50DC2" w14:textId="06515BC6" w:rsidR="002C5FFC" w:rsidRPr="001A13F1" w:rsidRDefault="002C5FFC" w:rsidP="001A13F1">
      <w:pPr>
        <w:suppressAutoHyphens/>
        <w:spacing w:line="228" w:lineRule="auto"/>
        <w:ind w:left="1043" w:hanging="1043"/>
        <w:textAlignment w:val="auto"/>
      </w:pPr>
      <w:r w:rsidRPr="002C5FFC">
        <w:rPr>
          <w:sz w:val="22"/>
        </w:rPr>
        <w:t xml:space="preserve">                 </w:t>
      </w:r>
      <w:r w:rsidRPr="001A13F1">
        <w:t>Správa a údržba silnic Klatovy, Za kasárny 324, 339 01 Klatovy</w:t>
      </w:r>
    </w:p>
    <w:p w14:paraId="580DB50D" w14:textId="77777777" w:rsidR="002C5FFC" w:rsidRPr="001A13F1" w:rsidRDefault="002C5FFC" w:rsidP="002C5FFC">
      <w:pPr>
        <w:suppressAutoHyphens/>
        <w:spacing w:line="228" w:lineRule="auto"/>
        <w:ind w:firstLine="720"/>
        <w:textAlignment w:val="auto"/>
      </w:pPr>
      <w:r w:rsidRPr="001A13F1">
        <w:t xml:space="preserve">    Povodí Vltavy s.p., závod Berounka, Denisovo nábřeží 14, 304 20 Plzeň</w:t>
      </w:r>
    </w:p>
    <w:p w14:paraId="20E78B04" w14:textId="04E7BD6E" w:rsidR="002C5FFC" w:rsidRPr="001A13F1" w:rsidRDefault="002C5FFC" w:rsidP="002C5FFC">
      <w:pPr>
        <w:suppressAutoHyphens/>
        <w:spacing w:line="228" w:lineRule="auto"/>
        <w:textAlignment w:val="auto"/>
      </w:pPr>
      <w:r w:rsidRPr="001A13F1">
        <w:t xml:space="preserve">                </w:t>
      </w:r>
      <w:r w:rsidR="001A13F1">
        <w:t xml:space="preserve"> </w:t>
      </w:r>
      <w:r w:rsidRPr="001A13F1">
        <w:t xml:space="preserve"> ČEZ Distribuce a.s., Teplická 874/8, 405 02 Děčín IV - Podmokly</w:t>
      </w:r>
    </w:p>
    <w:p w14:paraId="6DCCE361" w14:textId="77777777" w:rsidR="002C5FFC" w:rsidRPr="001A13F1" w:rsidRDefault="002C5FFC" w:rsidP="002C5FFC">
      <w:pPr>
        <w:suppressAutoHyphens/>
        <w:spacing w:line="228" w:lineRule="auto"/>
        <w:textAlignment w:val="auto"/>
      </w:pPr>
      <w:r w:rsidRPr="001A13F1">
        <w:tab/>
        <w:t xml:space="preserve">    GridServices s.r.o., Plynárenská 499/1, 657 02 Brno</w:t>
      </w:r>
    </w:p>
    <w:p w14:paraId="683BF2A7" w14:textId="77777777" w:rsidR="002C5FFC" w:rsidRPr="001A13F1" w:rsidRDefault="002C5FFC" w:rsidP="002C5FFC">
      <w:pPr>
        <w:suppressAutoHyphens/>
        <w:spacing w:line="228" w:lineRule="auto"/>
        <w:textAlignment w:val="auto"/>
      </w:pPr>
      <w:r w:rsidRPr="001A13F1">
        <w:tab/>
        <w:t xml:space="preserve">    Česká telekomunikační infrastruktura a.s., Olšanská 2681/6, 130 00 Praha 3                                                                                                                 </w:t>
      </w:r>
    </w:p>
    <w:p w14:paraId="79579B4B" w14:textId="5664517A" w:rsidR="004F0A08" w:rsidRPr="00015F9A" w:rsidRDefault="002C5FFC" w:rsidP="002C5FFC">
      <w:pPr>
        <w:pStyle w:val="NormlnIMP"/>
        <w:ind w:firstLine="709"/>
        <w:rPr>
          <w:sz w:val="22"/>
          <w:szCs w:val="22"/>
        </w:rPr>
      </w:pPr>
      <w:r w:rsidRPr="001A13F1">
        <w:rPr>
          <w:sz w:val="20"/>
        </w:rPr>
        <w:t xml:space="preserve">    Agentura ochrany přírody a krajiny ČR, Středisko Plzeň, Malá 9, 304 01 Plzeň                                                                                                          </w:t>
      </w:r>
    </w:p>
    <w:sectPr w:rsidR="004F0A08" w:rsidRPr="00015F9A" w:rsidSect="004F0A0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76D48" w14:textId="77777777" w:rsidR="00A53803" w:rsidRDefault="00A53803" w:rsidP="003610E7">
      <w:r>
        <w:separator/>
      </w:r>
    </w:p>
  </w:endnote>
  <w:endnote w:type="continuationSeparator" w:id="0">
    <w:p w14:paraId="7CFE7D57" w14:textId="77777777" w:rsidR="00A53803" w:rsidRDefault="00A53803" w:rsidP="0036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5E22E" w14:textId="77777777" w:rsidR="00D571F4" w:rsidRPr="004F0A08" w:rsidRDefault="00D571F4" w:rsidP="004F0A08">
    <w:pPr>
      <w:pStyle w:val="Zpat"/>
      <w:rPr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</w:t>
    </w:r>
    <w:r>
      <w:rPr>
        <w:rFonts w:ascii="Arial CE" w:hAnsi="Arial CE"/>
        <w:color w:val="808080" w:themeColor="background1" w:themeShade="80"/>
        <w:sz w:val="16"/>
        <w:szCs w:val="16"/>
      </w:rPr>
      <w:t xml:space="preserve">ský úřad </w:t>
    </w:r>
    <w:r w:rsidRPr="00EA171B">
      <w:rPr>
        <w:rFonts w:ascii="Arial CE" w:hAnsi="Arial CE"/>
        <w:color w:val="808080" w:themeColor="background1" w:themeShade="80"/>
        <w:sz w:val="16"/>
        <w:szCs w:val="16"/>
      </w:rPr>
      <w:t>Klatovy | náměstí Míru 62 | 339 01 Klatovy | posta@mukt.cz | www.klatovy.cz | tel. 376 347 111 | DS: 24e</w:t>
    </w:r>
    <w:r>
      <w:rPr>
        <w:rFonts w:ascii="Arial CE" w:hAnsi="Arial CE"/>
        <w:color w:val="808080" w:themeColor="background1" w:themeShade="80"/>
        <w:sz w:val="16"/>
        <w:szCs w:val="16"/>
      </w:rPr>
      <w:t>brt5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52CD9" w14:textId="77777777" w:rsidR="00D571F4" w:rsidRPr="004F0A08" w:rsidRDefault="00D571F4" w:rsidP="004F0A08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</w:t>
    </w:r>
    <w:r>
      <w:rPr>
        <w:rFonts w:ascii="Arial CE" w:hAnsi="Arial CE"/>
        <w:color w:val="808080" w:themeColor="background1" w:themeShade="80"/>
        <w:sz w:val="16"/>
        <w:szCs w:val="16"/>
      </w:rPr>
      <w:t xml:space="preserve">ský úřad </w:t>
    </w:r>
    <w:r w:rsidRPr="00EA171B">
      <w:rPr>
        <w:rFonts w:ascii="Arial CE" w:hAnsi="Arial CE"/>
        <w:color w:val="808080" w:themeColor="background1" w:themeShade="80"/>
        <w:sz w:val="16"/>
        <w:szCs w:val="16"/>
      </w:rPr>
      <w:t>Klatovy | náměstí Míru 62 | 339 01 Klatovy | posta@mukt.cz | www.klatovy.cz | tel. 376 347 111 | DS: 24ebrt5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61161" w14:textId="77777777" w:rsidR="00A53803" w:rsidRDefault="00A53803" w:rsidP="003610E7">
      <w:r>
        <w:separator/>
      </w:r>
    </w:p>
  </w:footnote>
  <w:footnote w:type="continuationSeparator" w:id="0">
    <w:p w14:paraId="28F87109" w14:textId="77777777" w:rsidR="00A53803" w:rsidRDefault="00A53803" w:rsidP="0036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2450" w14:textId="77777777" w:rsidR="00D571F4" w:rsidRDefault="00D571F4" w:rsidP="004F0A08">
    <w:pPr>
      <w:pStyle w:val="Zhlav"/>
      <w:jc w:val="right"/>
      <w:rPr>
        <w:rFonts w:ascii="Arial CE" w:hAnsi="Arial CE"/>
        <w:b/>
      </w:rPr>
    </w:pPr>
    <w:r w:rsidRPr="001B47BF">
      <w:rPr>
        <w:rFonts w:ascii="Arial CE" w:hAnsi="Arial CE"/>
        <w:b/>
        <w:noProof/>
        <w:sz w:val="32"/>
        <w:szCs w:val="32"/>
        <w:lang w:eastAsia="cs-CZ"/>
      </w:rPr>
      <w:t>Městský úřad Klatovy</w:t>
    </w:r>
    <w:r w:rsidRPr="003B0E8E">
      <w:rPr>
        <w:rFonts w:ascii="Arial CE" w:hAnsi="Arial CE"/>
        <w:b/>
      </w:rPr>
      <w:ptab w:relativeTo="margin" w:alignment="center" w:leader="none"/>
    </w:r>
    <w:r w:rsidRPr="003B0E8E">
      <w:rPr>
        <w:rFonts w:ascii="Arial CE" w:hAnsi="Arial CE"/>
        <w:b/>
      </w:rPr>
      <w:ptab w:relativeTo="margin" w:alignment="right" w:leader="none"/>
    </w:r>
    <w:r w:rsidRPr="003B0E8E">
      <w:rPr>
        <w:rFonts w:ascii="Arial CE" w:hAnsi="Arial CE"/>
        <w:b/>
      </w:rPr>
      <w:t xml:space="preserve">Odbor </w:t>
    </w:r>
    <w:r>
      <w:rPr>
        <w:rFonts w:ascii="Arial CE" w:hAnsi="Arial CE"/>
        <w:b/>
      </w:rPr>
      <w:t>výstavby a územního plánování</w:t>
    </w:r>
  </w:p>
  <w:p w14:paraId="51540520" w14:textId="77777777" w:rsidR="00D571F4" w:rsidRPr="004F0A08" w:rsidRDefault="00D571F4" w:rsidP="004F0A08">
    <w:pPr>
      <w:pStyle w:val="Zhlav"/>
      <w:jc w:val="right"/>
      <w:rPr>
        <w:rFonts w:ascii="Arial CE" w:hAnsi="Arial CE"/>
        <w:b/>
      </w:rPr>
    </w:pPr>
    <w:r>
      <w:rPr>
        <w:rFonts w:ascii="Arial CE" w:hAnsi="Arial CE"/>
        <w:b/>
      </w:rPr>
      <w:t>pracoviště Balbínova 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E7"/>
    <w:rsid w:val="000150B6"/>
    <w:rsid w:val="00015F9A"/>
    <w:rsid w:val="000329DF"/>
    <w:rsid w:val="0007674B"/>
    <w:rsid w:val="00077424"/>
    <w:rsid w:val="00091788"/>
    <w:rsid w:val="000A210D"/>
    <w:rsid w:val="000A69BC"/>
    <w:rsid w:val="000B12F2"/>
    <w:rsid w:val="000C3F89"/>
    <w:rsid w:val="000F402F"/>
    <w:rsid w:val="00127C3E"/>
    <w:rsid w:val="00180418"/>
    <w:rsid w:val="001831EA"/>
    <w:rsid w:val="00192038"/>
    <w:rsid w:val="001A13F1"/>
    <w:rsid w:val="001B47BF"/>
    <w:rsid w:val="001F7DE7"/>
    <w:rsid w:val="00223C0B"/>
    <w:rsid w:val="0025415C"/>
    <w:rsid w:val="0025641A"/>
    <w:rsid w:val="002870CA"/>
    <w:rsid w:val="00296BDF"/>
    <w:rsid w:val="002A3F07"/>
    <w:rsid w:val="002C5FFC"/>
    <w:rsid w:val="0031028D"/>
    <w:rsid w:val="00313B07"/>
    <w:rsid w:val="00326A40"/>
    <w:rsid w:val="00346A28"/>
    <w:rsid w:val="003610E7"/>
    <w:rsid w:val="003672E8"/>
    <w:rsid w:val="003B0E8E"/>
    <w:rsid w:val="003B6B17"/>
    <w:rsid w:val="003C0BBB"/>
    <w:rsid w:val="00453505"/>
    <w:rsid w:val="004A4D6A"/>
    <w:rsid w:val="004D6DF0"/>
    <w:rsid w:val="004F0A08"/>
    <w:rsid w:val="00502185"/>
    <w:rsid w:val="0051091F"/>
    <w:rsid w:val="00542047"/>
    <w:rsid w:val="00574123"/>
    <w:rsid w:val="005743A2"/>
    <w:rsid w:val="00574BE8"/>
    <w:rsid w:val="00596057"/>
    <w:rsid w:val="005977CC"/>
    <w:rsid w:val="005D2942"/>
    <w:rsid w:val="005D4AE0"/>
    <w:rsid w:val="005F0A13"/>
    <w:rsid w:val="00604347"/>
    <w:rsid w:val="00604812"/>
    <w:rsid w:val="006255E0"/>
    <w:rsid w:val="00650853"/>
    <w:rsid w:val="00677774"/>
    <w:rsid w:val="00690244"/>
    <w:rsid w:val="00692565"/>
    <w:rsid w:val="006D1AC7"/>
    <w:rsid w:val="00740C0B"/>
    <w:rsid w:val="00765E6D"/>
    <w:rsid w:val="00785BDF"/>
    <w:rsid w:val="00787054"/>
    <w:rsid w:val="007A2FD0"/>
    <w:rsid w:val="007A5FDD"/>
    <w:rsid w:val="007D2833"/>
    <w:rsid w:val="007F754A"/>
    <w:rsid w:val="00804FAA"/>
    <w:rsid w:val="00825639"/>
    <w:rsid w:val="00832E5A"/>
    <w:rsid w:val="008473A4"/>
    <w:rsid w:val="008555E3"/>
    <w:rsid w:val="008558BC"/>
    <w:rsid w:val="00881605"/>
    <w:rsid w:val="0088262B"/>
    <w:rsid w:val="0089759F"/>
    <w:rsid w:val="008B32A5"/>
    <w:rsid w:val="008B37BA"/>
    <w:rsid w:val="008C1EFA"/>
    <w:rsid w:val="008D39D0"/>
    <w:rsid w:val="009268C2"/>
    <w:rsid w:val="00926FAC"/>
    <w:rsid w:val="00934DDA"/>
    <w:rsid w:val="00957CD9"/>
    <w:rsid w:val="00961FF7"/>
    <w:rsid w:val="00962A19"/>
    <w:rsid w:val="009830D3"/>
    <w:rsid w:val="009A12DD"/>
    <w:rsid w:val="009A680B"/>
    <w:rsid w:val="009B24F6"/>
    <w:rsid w:val="009D03DD"/>
    <w:rsid w:val="009D3E7C"/>
    <w:rsid w:val="009F5DBD"/>
    <w:rsid w:val="00A13777"/>
    <w:rsid w:val="00A403B1"/>
    <w:rsid w:val="00A42A6E"/>
    <w:rsid w:val="00A51453"/>
    <w:rsid w:val="00A53803"/>
    <w:rsid w:val="00A63A6B"/>
    <w:rsid w:val="00A72D8C"/>
    <w:rsid w:val="00A77663"/>
    <w:rsid w:val="00AA528E"/>
    <w:rsid w:val="00AD171C"/>
    <w:rsid w:val="00AD2046"/>
    <w:rsid w:val="00AE00CF"/>
    <w:rsid w:val="00B0051B"/>
    <w:rsid w:val="00B61D79"/>
    <w:rsid w:val="00B64945"/>
    <w:rsid w:val="00B72FD4"/>
    <w:rsid w:val="00BD1DEA"/>
    <w:rsid w:val="00BD1E47"/>
    <w:rsid w:val="00BD684F"/>
    <w:rsid w:val="00BD7EAF"/>
    <w:rsid w:val="00BF279F"/>
    <w:rsid w:val="00C05560"/>
    <w:rsid w:val="00C23CB1"/>
    <w:rsid w:val="00C333BA"/>
    <w:rsid w:val="00C378D9"/>
    <w:rsid w:val="00C44B41"/>
    <w:rsid w:val="00C66B4A"/>
    <w:rsid w:val="00C67230"/>
    <w:rsid w:val="00C67EAB"/>
    <w:rsid w:val="00C826B1"/>
    <w:rsid w:val="00C93721"/>
    <w:rsid w:val="00CA2E80"/>
    <w:rsid w:val="00CD5E75"/>
    <w:rsid w:val="00CF51AC"/>
    <w:rsid w:val="00D1105C"/>
    <w:rsid w:val="00D571F4"/>
    <w:rsid w:val="00D67770"/>
    <w:rsid w:val="00D91F22"/>
    <w:rsid w:val="00DB0B16"/>
    <w:rsid w:val="00DC04A2"/>
    <w:rsid w:val="00DD33A3"/>
    <w:rsid w:val="00DE1910"/>
    <w:rsid w:val="00DE4A6C"/>
    <w:rsid w:val="00E078F6"/>
    <w:rsid w:val="00E10633"/>
    <w:rsid w:val="00E11068"/>
    <w:rsid w:val="00E205B0"/>
    <w:rsid w:val="00E324CC"/>
    <w:rsid w:val="00E50B57"/>
    <w:rsid w:val="00E9052D"/>
    <w:rsid w:val="00E957CA"/>
    <w:rsid w:val="00E96D3D"/>
    <w:rsid w:val="00EA171B"/>
    <w:rsid w:val="00EB49A0"/>
    <w:rsid w:val="00ED0E3B"/>
    <w:rsid w:val="00EF4B2D"/>
    <w:rsid w:val="00F04633"/>
    <w:rsid w:val="00F1100C"/>
    <w:rsid w:val="00F84241"/>
    <w:rsid w:val="00FD0257"/>
    <w:rsid w:val="00F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8A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6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610E7"/>
  </w:style>
  <w:style w:type="paragraph" w:styleId="Zpat">
    <w:name w:val="footer"/>
    <w:basedOn w:val="Normln"/>
    <w:link w:val="ZpatChar"/>
    <w:uiPriority w:val="99"/>
    <w:semiHidden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571F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571F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IMP">
    <w:name w:val="Normální_IMP"/>
    <w:basedOn w:val="Normln"/>
    <w:rsid w:val="009268C2"/>
    <w:pPr>
      <w:suppressAutoHyphens/>
      <w:spacing w:line="230" w:lineRule="auto"/>
    </w:pPr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24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6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610E7"/>
  </w:style>
  <w:style w:type="paragraph" w:styleId="Zpat">
    <w:name w:val="footer"/>
    <w:basedOn w:val="Normln"/>
    <w:link w:val="ZpatChar"/>
    <w:uiPriority w:val="99"/>
    <w:semiHidden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571F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571F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IMP">
    <w:name w:val="Normální_IMP"/>
    <w:basedOn w:val="Normln"/>
    <w:rsid w:val="009268C2"/>
    <w:pPr>
      <w:suppressAutoHyphens/>
      <w:spacing w:line="230" w:lineRule="auto"/>
    </w:pPr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tovy.cz/mukt/uzemniplan_orp.a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5085A-7D9A-48BA-829F-500BE046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mjarosik</dc:creator>
  <cp:lastModifiedBy>Tučková Radka</cp:lastModifiedBy>
  <cp:revision>2</cp:revision>
  <cp:lastPrinted>2023-04-21T05:42:00Z</cp:lastPrinted>
  <dcterms:created xsi:type="dcterms:W3CDTF">2026-07-17T07:12:00Z</dcterms:created>
  <dcterms:modified xsi:type="dcterms:W3CDTF">2026-07-17T07:12:00Z</dcterms:modified>
</cp:coreProperties>
</file>